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F3" w:rsidRDefault="004478F3" w:rsidP="004478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F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478F3" w:rsidRDefault="004478F3" w:rsidP="004478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F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4478F3" w:rsidRPr="004478F3" w:rsidRDefault="004478F3" w:rsidP="004478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478F3">
        <w:rPr>
          <w:rFonts w:ascii="Times New Roman" w:hAnsi="Times New Roman" w:cs="Times New Roman"/>
          <w:b/>
          <w:sz w:val="28"/>
          <w:szCs w:val="28"/>
        </w:rPr>
        <w:t>одионово-Несветайского района</w:t>
      </w:r>
    </w:p>
    <w:p w:rsidR="004478F3" w:rsidRPr="004478F3" w:rsidRDefault="004478F3" w:rsidP="00447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F3">
        <w:rPr>
          <w:rFonts w:ascii="Times New Roman" w:hAnsi="Times New Roman" w:cs="Times New Roman"/>
          <w:b/>
          <w:bCs/>
          <w:sz w:val="28"/>
          <w:szCs w:val="28"/>
        </w:rPr>
        <w:t>Кутейниковского сельского поселения</w:t>
      </w:r>
    </w:p>
    <w:p w:rsidR="004478F3" w:rsidRPr="004478F3" w:rsidRDefault="004478F3" w:rsidP="004478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F3" w:rsidRPr="004478F3" w:rsidRDefault="00727D93" w:rsidP="004478F3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478F3" w:rsidRDefault="004478F3" w:rsidP="00DF4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4478F3" w:rsidRDefault="004478F3" w:rsidP="00DF4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DF400B" w:rsidRPr="00DF400B" w:rsidRDefault="00727D93" w:rsidP="00DF4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08.08</w:t>
      </w:r>
      <w:r w:rsidR="004478F3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9</w:t>
      </w:r>
      <w:r w:rsidR="004478F3">
        <w:rPr>
          <w:rFonts w:ascii="Times New Roman" w:eastAsia="Times New Roman" w:hAnsi="Times New Roman" w:cs="Times New Roman"/>
          <w:sz w:val="28"/>
        </w:rPr>
        <w:t>г.</w:t>
      </w:r>
      <w:r w:rsidR="006C2FC1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DF400B" w:rsidRPr="00DF400B">
        <w:rPr>
          <w:rFonts w:ascii="Times New Roman" w:eastAsia="Times New Roman" w:hAnsi="Times New Roman" w:cs="Times New Roman"/>
          <w:sz w:val="28"/>
        </w:rPr>
        <w:t>№ </w:t>
      </w:r>
      <w:r w:rsidR="00D42939">
        <w:rPr>
          <w:rFonts w:ascii="Times New Roman" w:eastAsia="Times New Roman" w:hAnsi="Times New Roman" w:cs="Times New Roman"/>
          <w:sz w:val="28"/>
        </w:rPr>
        <w:t>54</w:t>
      </w:r>
      <w:r w:rsidR="00DF400B" w:rsidRPr="00DF400B">
        <w:rPr>
          <w:rFonts w:ascii="Times New Roman" w:eastAsia="Times New Roman" w:hAnsi="Times New Roman" w:cs="Times New Roman"/>
          <w:sz w:val="28"/>
        </w:rPr>
        <w:t xml:space="preserve">                        </w:t>
      </w:r>
      <w:r w:rsidR="00DF400B">
        <w:rPr>
          <w:rFonts w:ascii="Times New Roman" w:eastAsia="Times New Roman" w:hAnsi="Times New Roman" w:cs="Times New Roman"/>
          <w:sz w:val="28"/>
        </w:rPr>
        <w:t>сл. Кутейниково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 </w:t>
      </w:r>
    </w:p>
    <w:p w:rsidR="00DF400B" w:rsidRPr="00DF400B" w:rsidRDefault="00E52EF0" w:rsidP="00E52E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«Об утверждении Регламента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Кутейниковского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поселения»</w:t>
      </w:r>
    </w:p>
    <w:p w:rsidR="00DF400B" w:rsidRPr="00DF400B" w:rsidRDefault="00DF400B" w:rsidP="00E52E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DF400B" w:rsidRPr="00DF400B" w:rsidRDefault="00DF400B" w:rsidP="00DF4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F65811">
        <w:rPr>
          <w:rFonts w:ascii="Times New Roman" w:eastAsia="Times New Roman" w:hAnsi="Times New Roman" w:cs="Times New Roman"/>
          <w:sz w:val="28"/>
        </w:rPr>
        <w:t>пунктом 5 статьи 32</w:t>
      </w:r>
      <w:r w:rsidRPr="00DF400B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sz w:val="28"/>
        </w:rPr>
        <w:t>Кутейниковское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сельское поселение»: 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1. Утвердить Регламент Администрации </w:t>
      </w:r>
      <w:r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согласно приложению.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2. Признать утратившим силу распоряжение Администрации </w:t>
      </w:r>
      <w:r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от </w:t>
      </w:r>
      <w:r w:rsidR="004A33E8">
        <w:rPr>
          <w:rFonts w:ascii="Times New Roman" w:eastAsia="Times New Roman" w:hAnsi="Times New Roman" w:cs="Times New Roman"/>
          <w:sz w:val="28"/>
        </w:rPr>
        <w:t>23.12.2010г.</w:t>
      </w:r>
      <w:r w:rsidRPr="00DF400B">
        <w:rPr>
          <w:rFonts w:ascii="Times New Roman" w:eastAsia="Times New Roman" w:hAnsi="Times New Roman" w:cs="Times New Roman"/>
          <w:sz w:val="28"/>
        </w:rPr>
        <w:t xml:space="preserve"> № </w:t>
      </w:r>
      <w:r w:rsidR="004A33E8">
        <w:rPr>
          <w:rFonts w:ascii="Times New Roman" w:eastAsia="Times New Roman" w:hAnsi="Times New Roman" w:cs="Times New Roman"/>
          <w:sz w:val="28"/>
        </w:rPr>
        <w:t>64</w:t>
      </w:r>
      <w:r w:rsidRPr="00DF400B">
        <w:rPr>
          <w:rFonts w:ascii="Times New Roman" w:eastAsia="Times New Roman" w:hAnsi="Times New Roman" w:cs="Times New Roman"/>
          <w:sz w:val="28"/>
        </w:rPr>
        <w:t xml:space="preserve"> «</w:t>
      </w:r>
      <w:r w:rsidR="004A33E8">
        <w:rPr>
          <w:rFonts w:ascii="Times New Roman" w:eastAsia="Times New Roman" w:hAnsi="Times New Roman" w:cs="Times New Roman"/>
          <w:sz w:val="28"/>
        </w:rPr>
        <w:t>О новой редакции Положения об администрации</w:t>
      </w:r>
      <w:r w:rsidRPr="00DF400B">
        <w:rPr>
          <w:rFonts w:ascii="Times New Roman" w:eastAsia="Times New Roman" w:hAnsi="Times New Roman" w:cs="Times New Roman"/>
          <w:sz w:val="28"/>
        </w:rPr>
        <w:t>».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3. Настоящее распоряжение вступает в силу со дня подписания и подлежит опубликованию и  на официальном сайте Администрации.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4A33E8" w:rsidRDefault="004A33E8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4A33E8" w:rsidRDefault="004A33E8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4A33E8" w:rsidRDefault="004A33E8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4A33E8" w:rsidRDefault="004A33E8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4A33E8" w:rsidRDefault="004A33E8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4A33E8" w:rsidRDefault="004A33E8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E31B8" w:rsidRDefault="00727D93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</w:t>
      </w:r>
      <w:r w:rsidR="006C2FC1">
        <w:rPr>
          <w:rFonts w:ascii="Times New Roman" w:eastAsia="Times New Roman" w:hAnsi="Times New Roman" w:cs="Times New Roman"/>
          <w:sz w:val="28"/>
        </w:rPr>
        <w:t>Глав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6C2FC1">
        <w:rPr>
          <w:rFonts w:ascii="Times New Roman" w:eastAsia="Times New Roman" w:hAnsi="Times New Roman" w:cs="Times New Roman"/>
          <w:sz w:val="28"/>
        </w:rPr>
        <w:t xml:space="preserve"> </w:t>
      </w:r>
      <w:r w:rsidR="000E31B8">
        <w:rPr>
          <w:rFonts w:ascii="Times New Roman" w:eastAsia="Times New Roman" w:hAnsi="Times New Roman" w:cs="Times New Roman"/>
          <w:sz w:val="28"/>
        </w:rPr>
        <w:t xml:space="preserve"> Администрации </w:t>
      </w:r>
    </w:p>
    <w:p w:rsidR="00DF400B" w:rsidRPr="00DF400B" w:rsidRDefault="000E31B8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Кутейниковского сельского поселения                            </w:t>
      </w:r>
      <w:r w:rsidR="00DF400B" w:rsidRPr="00DF400B">
        <w:rPr>
          <w:rFonts w:ascii="Times New Roman" w:eastAsia="Times New Roman" w:hAnsi="Times New Roman" w:cs="Times New Roman"/>
          <w:sz w:val="28"/>
        </w:rPr>
        <w:t> </w:t>
      </w:r>
      <w:r w:rsidR="00727D93">
        <w:rPr>
          <w:rFonts w:ascii="Times New Roman" w:eastAsia="Times New Roman" w:hAnsi="Times New Roman" w:cs="Times New Roman"/>
          <w:sz w:val="28"/>
        </w:rPr>
        <w:t>Е.В.Жмурко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576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576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041974" w:rsidRDefault="00041974" w:rsidP="000419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478F3" w:rsidRDefault="004478F3" w:rsidP="000419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478F3" w:rsidRPr="00041974" w:rsidRDefault="004478F3" w:rsidP="000419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65811" w:rsidRDefault="00F65811" w:rsidP="00DF400B">
      <w:pPr>
        <w:spacing w:after="0" w:line="240" w:lineRule="auto"/>
        <w:ind w:firstLine="57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400B" w:rsidRPr="00DF400B" w:rsidRDefault="00DF400B" w:rsidP="00DF400B">
      <w:pPr>
        <w:spacing w:after="0" w:line="240" w:lineRule="auto"/>
        <w:ind w:firstLine="576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Распоряжению </w:t>
      </w:r>
    </w:p>
    <w:p w:rsidR="00DF400B" w:rsidRPr="00DF400B" w:rsidRDefault="00DF400B" w:rsidP="00DF400B">
      <w:pPr>
        <w:spacing w:after="0" w:line="240" w:lineRule="auto"/>
        <w:ind w:firstLine="576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E31B8">
        <w:rPr>
          <w:rFonts w:ascii="Times New Roman" w:eastAsia="Times New Roman" w:hAnsi="Times New Roman" w:cs="Times New Roman"/>
          <w:sz w:val="24"/>
          <w:szCs w:val="24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00B">
        <w:rPr>
          <w:rFonts w:ascii="Times New Roman" w:eastAsia="Times New Roman" w:hAnsi="Times New Roman" w:cs="Times New Roman"/>
          <w:sz w:val="24"/>
          <w:szCs w:val="24"/>
        </w:rPr>
        <w:t>сельского поселения  </w:t>
      </w:r>
    </w:p>
    <w:p w:rsidR="00DF400B" w:rsidRPr="00DF400B" w:rsidRDefault="00DF400B" w:rsidP="00DF400B">
      <w:pPr>
        <w:spacing w:after="0" w:line="240" w:lineRule="auto"/>
        <w:ind w:firstLine="576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2FC1">
        <w:rPr>
          <w:rFonts w:ascii="Times New Roman" w:eastAsia="Times New Roman" w:hAnsi="Times New Roman" w:cs="Times New Roman"/>
          <w:sz w:val="24"/>
          <w:szCs w:val="24"/>
        </w:rPr>
        <w:t>_</w:t>
      </w:r>
      <w:r w:rsidR="00727D93">
        <w:rPr>
          <w:rFonts w:ascii="Times New Roman" w:eastAsia="Times New Roman" w:hAnsi="Times New Roman" w:cs="Times New Roman"/>
          <w:sz w:val="24"/>
          <w:szCs w:val="24"/>
        </w:rPr>
        <w:t>08.08.2019</w:t>
      </w:r>
      <w:r w:rsidR="006C2FC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4338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31B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C2FC1">
        <w:rPr>
          <w:rFonts w:ascii="Times New Roman" w:eastAsia="Times New Roman" w:hAnsi="Times New Roman" w:cs="Times New Roman"/>
          <w:sz w:val="24"/>
          <w:szCs w:val="24"/>
        </w:rPr>
        <w:t>_</w:t>
      </w:r>
      <w:r w:rsidR="00D42939">
        <w:rPr>
          <w:rFonts w:ascii="Times New Roman" w:eastAsia="Times New Roman" w:hAnsi="Times New Roman" w:cs="Times New Roman"/>
          <w:sz w:val="24"/>
          <w:szCs w:val="24"/>
        </w:rPr>
        <w:t>54</w:t>
      </w:r>
      <w:r w:rsidR="006C2FC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33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00B" w:rsidRPr="00DF400B" w:rsidRDefault="00DF400B" w:rsidP="00DF400B">
      <w:pPr>
        <w:spacing w:after="0" w:line="240" w:lineRule="auto"/>
        <w:ind w:firstLine="576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46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РЕГЛАМЕНТ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Администрации </w:t>
      </w:r>
      <w:r w:rsidR="000E31B8">
        <w:rPr>
          <w:rFonts w:ascii="Times New Roman" w:eastAsia="Times New Roman" w:hAnsi="Times New Roman" w:cs="Times New Roman"/>
          <w:b/>
          <w:bCs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 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0E31B8">
        <w:rPr>
          <w:rFonts w:ascii="Times New Roman" w:eastAsia="Times New Roman" w:hAnsi="Times New Roman" w:cs="Times New Roman"/>
          <w:sz w:val="28"/>
        </w:rPr>
        <w:t>Кутейниковское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сельское поселение» - Администрации </w:t>
      </w:r>
      <w:r w:rsidR="000E31B8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 </w:t>
      </w:r>
    </w:p>
    <w:p w:rsidR="00DF400B" w:rsidRPr="00DF400B" w:rsidRDefault="00DF400B" w:rsidP="000E31B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1.2. Администрация </w:t>
      </w:r>
      <w:r w:rsidR="000E31B8">
        <w:rPr>
          <w:rFonts w:ascii="Times New Roman" w:eastAsia="Times New Roman" w:hAnsi="Times New Roman" w:cs="Times New Roman"/>
          <w:sz w:val="28"/>
        </w:rPr>
        <w:t xml:space="preserve">Кутейниковского </w:t>
      </w:r>
      <w:r w:rsidRPr="00DF400B">
        <w:rPr>
          <w:rFonts w:ascii="Times New Roman" w:eastAsia="Times New Roman" w:hAnsi="Times New Roman" w:cs="Times New Roman"/>
          <w:sz w:val="28"/>
        </w:rPr>
        <w:t>сельского</w:t>
      </w:r>
      <w:r w:rsidR="000E31B8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поселения обеспечивает</w:t>
      </w:r>
      <w:r w:rsidR="000E31B8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исполнение</w:t>
      </w:r>
      <w:r w:rsidR="000E31B8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на</w:t>
      </w:r>
      <w:r w:rsidR="000E31B8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территории </w:t>
      </w:r>
      <w:r w:rsidR="000E31B8">
        <w:rPr>
          <w:rFonts w:ascii="Times New Roman" w:eastAsia="Times New Roman" w:hAnsi="Times New Roman" w:cs="Times New Roman"/>
          <w:sz w:val="28"/>
        </w:rPr>
        <w:t xml:space="preserve">Кутейниковского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 «</w:t>
      </w:r>
      <w:r w:rsidR="000E31B8">
        <w:rPr>
          <w:rFonts w:ascii="Times New Roman" w:eastAsia="Times New Roman" w:hAnsi="Times New Roman" w:cs="Times New Roman"/>
          <w:sz w:val="28"/>
        </w:rPr>
        <w:t>Кутейниковское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сельское поселение», иных муниципальных правовых актов.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1.3. Администрация </w:t>
      </w:r>
      <w:r w:rsidR="000E31B8">
        <w:rPr>
          <w:rFonts w:ascii="Times New Roman" w:eastAsia="Times New Roman" w:hAnsi="Times New Roman" w:cs="Times New Roman"/>
          <w:sz w:val="28"/>
        </w:rPr>
        <w:t>Кутейниковского</w:t>
      </w:r>
      <w:r w:rsidR="000E31B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наделяется Уставом муниципального образования «</w:t>
      </w:r>
      <w:r w:rsidR="000E31B8">
        <w:rPr>
          <w:rFonts w:ascii="Times New Roman" w:eastAsia="Times New Roman" w:hAnsi="Times New Roman" w:cs="Times New Roman"/>
          <w:sz w:val="28"/>
        </w:rPr>
        <w:t>Кутейниковское</w:t>
      </w:r>
      <w:r w:rsidR="000E31B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сельское поселение» 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0E31B8">
        <w:rPr>
          <w:rFonts w:ascii="Times New Roman" w:eastAsia="Times New Roman" w:hAnsi="Times New Roman" w:cs="Times New Roman"/>
          <w:sz w:val="28"/>
        </w:rPr>
        <w:t>Кутейниковское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сельское поселение» (далее также – </w:t>
      </w:r>
      <w:r w:rsidR="000E31B8">
        <w:rPr>
          <w:rFonts w:ascii="Times New Roman" w:eastAsia="Times New Roman" w:hAnsi="Times New Roman" w:cs="Times New Roman"/>
          <w:sz w:val="28"/>
        </w:rPr>
        <w:t>Кутейниковское</w:t>
      </w:r>
      <w:r w:rsidRPr="00DF400B">
        <w:rPr>
          <w:rFonts w:ascii="Times New Roman" w:eastAsia="Times New Roman" w:hAnsi="Times New Roman" w:cs="Times New Roman"/>
          <w:sz w:val="28"/>
        </w:rPr>
        <w:t> сельское поселение) федеральными и областными законами.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1.4. Главой Администрации </w:t>
      </w:r>
      <w:r w:rsidR="000E31B8">
        <w:rPr>
          <w:rFonts w:ascii="Times New Roman" w:eastAsia="Times New Roman" w:hAnsi="Times New Roman" w:cs="Times New Roman"/>
          <w:sz w:val="28"/>
        </w:rPr>
        <w:t>Кутейниковского</w:t>
      </w:r>
      <w:r w:rsidR="000E31B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является лицо, назначаемое на должность Главы Администрации </w:t>
      </w:r>
      <w:r w:rsidR="000E31B8">
        <w:rPr>
          <w:rFonts w:ascii="Times New Roman" w:eastAsia="Times New Roman" w:hAnsi="Times New Roman" w:cs="Times New Roman"/>
          <w:sz w:val="28"/>
        </w:rPr>
        <w:t>Кутейниковского</w:t>
      </w:r>
      <w:r w:rsidR="000E31B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по контракту, заключаемому по результатам конкурса на замещение указанной должности.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1.5. Глава Администрации </w:t>
      </w:r>
      <w:r w:rsidR="000E31B8">
        <w:rPr>
          <w:rFonts w:ascii="Times New Roman" w:eastAsia="Times New Roman" w:hAnsi="Times New Roman" w:cs="Times New Roman"/>
          <w:sz w:val="28"/>
        </w:rPr>
        <w:t>Кутейниковского</w:t>
      </w:r>
      <w:r w:rsidR="000E31B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возглавляет Администрацию </w:t>
      </w:r>
      <w:r w:rsidR="000E31B8">
        <w:rPr>
          <w:rFonts w:ascii="Times New Roman" w:eastAsia="Times New Roman" w:hAnsi="Times New Roman" w:cs="Times New Roman"/>
          <w:sz w:val="28"/>
        </w:rPr>
        <w:t>Кутейниковского</w:t>
      </w:r>
      <w:r w:rsidR="000E31B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1.6. В случае временного отсутствия Главы Администрации </w:t>
      </w:r>
      <w:r w:rsidR="000E31B8">
        <w:rPr>
          <w:rFonts w:ascii="Times New Roman" w:eastAsia="Times New Roman" w:hAnsi="Times New Roman" w:cs="Times New Roman"/>
          <w:sz w:val="28"/>
        </w:rPr>
        <w:t>Кутейниковского</w:t>
      </w:r>
      <w:r w:rsidR="000E31B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его обязанности исполняет заведующий сектором экономики и финансов Администрации </w:t>
      </w:r>
      <w:r w:rsidR="000E31B8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или иной муниципальный служащий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определяемый Главой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В случае неиздания Главой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соответствующего распоряжения Администрации </w:t>
      </w:r>
      <w:r w:rsidR="00400669">
        <w:rPr>
          <w:rFonts w:ascii="Times New Roman" w:eastAsia="Times New Roman" w:hAnsi="Times New Roman" w:cs="Times New Roman"/>
          <w:sz w:val="28"/>
        </w:rPr>
        <w:lastRenderedPageBreak/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обязанности Главы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 период его временного отсутствия исполняет заведующий сектором экономики и финансов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Если указанное лицо отсутствует, должностное лицо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исполняющее обязанности Главы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 период его временного отсутствия, определяется Собранием депутатов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1.7. В случае досрочного прекращения полномочий Главы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его полномочия временно, до начала исполнения обязанностей вновь назначенным Главой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исполняет заведующий сектором экономики и финансов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В случае отсутствия данного муниципального служащего, обязанности Главы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исполняет муниципальный служащий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определяемый Собранием депутатов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1.8. Отдельные направления деятельности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могут регламентироваться иными распоряжениями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1.9. Доступ к информации о деятельности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осуществляется в порядке, установленном распоряжением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2. Формирование структуры и штатов 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Администраци</w:t>
      </w:r>
      <w:r w:rsidRPr="00400669">
        <w:rPr>
          <w:rFonts w:ascii="Times New Roman" w:eastAsia="Times New Roman" w:hAnsi="Times New Roman" w:cs="Times New Roman"/>
          <w:b/>
          <w:bCs/>
          <w:sz w:val="28"/>
        </w:rPr>
        <w:t xml:space="preserve">и </w:t>
      </w:r>
      <w:r w:rsidR="00400669" w:rsidRPr="00400669">
        <w:rPr>
          <w:rFonts w:ascii="Times New Roman" w:eastAsia="Times New Roman" w:hAnsi="Times New Roman" w:cs="Times New Roman"/>
          <w:b/>
          <w:sz w:val="28"/>
        </w:rPr>
        <w:t xml:space="preserve">Кутейниковского 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2.1. В структуру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входят: Глава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структурные подразделения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должности муниципальной службы, должности по техническому обеспечению деятельности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не входящие в состав структурных подразделений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2.2. Структура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утверждается Собранием депутатов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по представлению Главы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2.3. Штатное расписание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утверждается Главой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на основе структуры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исходя из расходов на содержание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предусмотренных бюджетом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 </w:t>
      </w:r>
    </w:p>
    <w:p w:rsidR="00DF400B" w:rsidRPr="00DF400B" w:rsidRDefault="00DF400B" w:rsidP="00DF400B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2.4. Глава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назначает и увольняет работников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осуществляет иные полномочия в отношении работников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в соответствии с федеральным и областным законодательством о муниципальной службе и трудовым законодательством.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2.5. Полномочия и порядок организации работы структурных подразделений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Главой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в должностные обязанности которого входит осуществление кадровой работы (далее – специалист по кадровой работе). </w:t>
      </w:r>
    </w:p>
    <w:p w:rsidR="00DF400B" w:rsidRPr="00DF400B" w:rsidRDefault="00DF400B" w:rsidP="00DF400B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2.6. Структурные подразделения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не обладают правами юридического лица.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color w:val="000000"/>
          <w:sz w:val="28"/>
        </w:rPr>
        <w:t>2.7. </w:t>
      </w:r>
      <w:r w:rsidRPr="00DF400B">
        <w:rPr>
          <w:rFonts w:ascii="Times New Roman" w:eastAsia="Times New Roman" w:hAnsi="Times New Roman" w:cs="Times New Roman"/>
          <w:sz w:val="28"/>
        </w:rPr>
        <w:t>Специалист по кадровой работе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> разрабатывает должностные инструкции муниципальных служащих и представляет их на утверждение Главе Администрации 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>сельского поселения.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color w:val="000000"/>
          <w:sz w:val="28"/>
        </w:rPr>
        <w:t>Внесение изменений в должностные инструкции муниципальных служащих осуществляется в том же порядке.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2.8. В случае необходимости изменения структуры и штатной численности Администрации 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готовятся соответствующие предложения на имя Главы Администрации 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Предложения должны содержать описание полномочий структурных подразделений Администрации 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функций работников, необходимых для исполнения указанных полномочий, оценку трудозатрат на выполнение соответствующих функций.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2.9. Проекты распоряжений Администрации 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об утверждении и внесении изменений в штатное расписание Администрации 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проекты решений Собрания депутатов 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о внесении изменений в структуру Администрации 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готовит специалист по кадровой работе.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3. Кадровая работа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3.1. Кадровая работа в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400669">
        <w:rPr>
          <w:rFonts w:ascii="Times New Roman" w:eastAsia="Times New Roman" w:hAnsi="Times New Roman" w:cs="Times New Roman"/>
          <w:sz w:val="28"/>
        </w:rPr>
        <w:t>Кутейниковско</w:t>
      </w:r>
      <w:r w:rsidRPr="00DF400B">
        <w:rPr>
          <w:rFonts w:ascii="Times New Roman" w:eastAsia="Times New Roman" w:hAnsi="Times New Roman" w:cs="Times New Roman"/>
          <w:sz w:val="28"/>
        </w:rPr>
        <w:t xml:space="preserve">е сельское поселение», иными муниципальными нормативными правовыми актами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осуществляется в порядке, установленном федеральным и областным законодательством.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трудовые договоры заключаются в соответствии с Трудовым кодексом Российской Федерации.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3.4. При замещении должности муниципальной службы в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за исключением должности Главы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3.6. Глава Администрации 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и иные должности в аппарате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назначение на которые осуществляется без проведения конкурса, готовятся специалистом по кадровой работе.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Специалист по кадровой работе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F400B">
        <w:rPr>
          <w:rFonts w:ascii="Times New Roman" w:eastAsia="Times New Roman" w:hAnsi="Times New Roman" w:cs="Times New Roman"/>
          <w:sz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Кандидаты на замещение вакантной должности проходят собеседования со специалистом по кадровой работе, руководителем </w:t>
      </w: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структурного подразделения и Главой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о назначении кандидата на вакантную должность и проектом трудового договора передаются Главе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для изучения и подписания.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3.8. На каждого муниципального служащего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3.12. В целях определения соответствия замещаемой должности муниципальной службы проводится аттестация муниципального служащего.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Положение о проведении аттестации муниципальных служащих утверждается решением Собрания депутатов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3.13. За добросовестное выполнение работником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объявление благодарности;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выплата единовременного денежного вознаграждения;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объявление благодарности с выплатой единовременного денежного вознаграждения;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награждение ценным подарком;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</w:t>
      </w:r>
      <w:r w:rsidR="00400669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награждение почетной грамотой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награждение почетной грамотой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с выплатой единовременного денежного вознаграждения;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другие поощрения в соответствии с федеральными законами.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3.14. Предложения о поощрении Главы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вносятся Собранием депутатов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Предложения о поощрении иного работника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с приложением проекта соответствующего муниципального правового акта готовит специалист по кадровой работе.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Решение о поощрении Главы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принимается председателем Собрания депутатов – Главой 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="0040066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в порядке, определяемом Областным законом от 09.10.2007 № 786-ЗС «О муниципальной службе в Ростовской области».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Решение о поощрении работников Администрации </w:t>
      </w:r>
      <w:r w:rsidR="0040066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принимается Главой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и оформляется распоряжением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3.15. Вручение почетных грамот, ценных подарков производится Главой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в торжественной обстановке.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3.16. Запись о поощрении вносится в трудовую книжку и личное дело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поощряемого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>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по его вине возложенных на него служебных обязанностей – Глава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имеет право применить установленные федеральным законодательством дисциплинарные взыскания.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Порядок применения и снятия дисциплинарных взысканий определяется трудовым законодательством.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4. Служебные удостоверения 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Администрации </w:t>
      </w:r>
      <w:r w:rsidR="00025208" w:rsidRPr="00025208">
        <w:rPr>
          <w:rFonts w:ascii="Times New Roman" w:eastAsia="Times New Roman" w:hAnsi="Times New Roman" w:cs="Times New Roman"/>
          <w:b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4.1. Служебное удостоверение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4.2. Оформление служебных удостоверений осуществляет специалист по кадровой работе.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</w:t>
      </w: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неопределенный срок – на срок полномочий Главы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4.4. Служебные удостоверения содержат следующие реквизиты и сведения об их владельцах: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надпись: «Администрация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поселения»;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цветную фотографию владельца удостоверения размером 3x4 сантиметра, заверенную печатью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дату выдачи служебного удостоверения;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срок действия служебного удостоверения;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регистрационный номер служебного удостоверения;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фамилию, имя, отчество владельца служебного удостоверения;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полное наименование должности и места работы владельца служебного удостоверения;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4.5. Бланки служебных удостоверений и обложки к ним являются документами строгого учета.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4.7. Учет выдачи и возврата служебных удостоверений осуществляется специалистом по кадровой работе в специальном журнале.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«Родионово-Несветайский вестник» и «Деловой Миус» объявление о том, что служебное удостоверение считается недействительным.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4.11. Иным работникам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выдаются удостоверения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5. Планирование работы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5.1. Деятельность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осуществляется в соответствии с утвержденными планами работы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на год, а также </w:t>
      </w: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планами мероприятий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на месяц, неделю обеспечивающими выполнение годового плана.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5.2. Предложения в план работы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на год (далее – план на год) вносятся работнику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в должностные обязанности которого входит организационная работа (далее – специалист по организационной работе), руководителями структурных подразделений, муниципальными служащими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не позднее 15 ноября предшествующего года.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К представленным предложениям при необходимости прилагаются обоснования причин включения мероприятия в план на год.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Проект плана на год передается специалистом по организационной работе на утверждение Главе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не позднее 1 декабря.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5.3. До 20 числа текущего месяца руководители структурных подразделений, муниципальные служащие аппарата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представляют специалисту по организационной работе предложения в план мероприятий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на месяц (далее – план мероприятий на месяц), на основании которых специалист по организационной работе составляет план мероприятий на месяц и представляет его на утверждение Главе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5.4. План мероприятий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на неделю (далее – план мероприятий на неделю) формируется специалистом по организационной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каждый четверг до 16 часов.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приемы граждан.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Сформированный план мероприятий на неделю каждую пятницу до 12 часов передается Главе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6. Порядок подготовки, оформления и издания постановлений и распоряжений Администрации </w:t>
      </w:r>
      <w:r w:rsidR="00025208" w:rsidRPr="00025208">
        <w:rPr>
          <w:rFonts w:ascii="Times New Roman" w:eastAsia="Times New Roman" w:hAnsi="Times New Roman" w:cs="Times New Roman"/>
          <w:b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6.1. Глава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в пределах своих полномочий, установленных федеральными и областными законами, Уставом муниципального образования «</w:t>
      </w:r>
      <w:r w:rsidR="00025208">
        <w:rPr>
          <w:rFonts w:ascii="Times New Roman" w:eastAsia="Times New Roman" w:hAnsi="Times New Roman" w:cs="Times New Roman"/>
          <w:sz w:val="28"/>
        </w:rPr>
        <w:t>Кутейниковское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сельское поселение», решениями Собрания депутатов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издает постановления Администрации </w:t>
      </w:r>
      <w:r w:rsidR="00025208">
        <w:rPr>
          <w:rFonts w:ascii="Times New Roman" w:eastAsia="Times New Roman" w:hAnsi="Times New Roman" w:cs="Times New Roman"/>
          <w:sz w:val="28"/>
        </w:rPr>
        <w:lastRenderedPageBreak/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 сельского поселения 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 по вопросам организации работы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6.2. Подготовка проектов постановлений и распоряжений Администрации </w:t>
      </w:r>
      <w:r w:rsidR="00025208">
        <w:rPr>
          <w:rFonts w:ascii="Times New Roman" w:eastAsia="Times New Roman" w:hAnsi="Times New Roman" w:cs="Times New Roman"/>
          <w:sz w:val="28"/>
        </w:rPr>
        <w:t>Кутейниковского</w:t>
      </w:r>
      <w:r w:rsidR="0002520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и организация работы с ними возлагается на исполнителей.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6.3. Порядок оформления постановлений и распоряжений Администрации </w:t>
      </w:r>
      <w:r w:rsidR="003C3A48">
        <w:rPr>
          <w:rFonts w:ascii="Times New Roman" w:eastAsia="Times New Roman" w:hAnsi="Times New Roman" w:cs="Times New Roman"/>
          <w:sz w:val="28"/>
        </w:rPr>
        <w:t>Кутейниковского</w:t>
      </w:r>
      <w:r w:rsidR="003C3A4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(далее также – правовые акты) определяется инструкцией по делопроизводству в Администрации </w:t>
      </w:r>
      <w:r w:rsidR="003C3A48">
        <w:rPr>
          <w:rFonts w:ascii="Times New Roman" w:eastAsia="Times New Roman" w:hAnsi="Times New Roman" w:cs="Times New Roman"/>
          <w:sz w:val="28"/>
        </w:rPr>
        <w:t>Кутейниковского</w:t>
      </w:r>
      <w:r w:rsidR="003C3A4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утверждаемой распоряжением Администрации </w:t>
      </w:r>
      <w:r w:rsidR="003C3A48">
        <w:rPr>
          <w:rFonts w:ascii="Times New Roman" w:eastAsia="Times New Roman" w:hAnsi="Times New Roman" w:cs="Times New Roman"/>
          <w:sz w:val="28"/>
        </w:rPr>
        <w:t>Кутейниковского</w:t>
      </w:r>
      <w:r w:rsidR="003C3A4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(далее – инструкция по делопроизводству).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Изменения и дополнения в постановления и распоряжения Администрации </w:t>
      </w:r>
      <w:r w:rsidR="003C3A48">
        <w:rPr>
          <w:rFonts w:ascii="Times New Roman" w:eastAsia="Times New Roman" w:hAnsi="Times New Roman" w:cs="Times New Roman"/>
          <w:sz w:val="28"/>
        </w:rPr>
        <w:t>Кутейниковского</w:t>
      </w:r>
      <w:r w:rsidR="003C3A4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вносятся аналогичными правовыми актами.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Изменения и дополнения в постановления и распоряжения Главы Администрации </w:t>
      </w:r>
      <w:r w:rsidR="003C3A48">
        <w:rPr>
          <w:rFonts w:ascii="Times New Roman" w:eastAsia="Times New Roman" w:hAnsi="Times New Roman" w:cs="Times New Roman"/>
          <w:sz w:val="28"/>
        </w:rPr>
        <w:t>Кутейниковского</w:t>
      </w:r>
      <w:r w:rsidR="003C3A4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 вносятся постановлениями и распоряжениями Администрации </w:t>
      </w:r>
      <w:r w:rsidR="003C3A48">
        <w:rPr>
          <w:rFonts w:ascii="Times New Roman" w:eastAsia="Times New Roman" w:hAnsi="Times New Roman" w:cs="Times New Roman"/>
          <w:sz w:val="28"/>
        </w:rPr>
        <w:t>Кутейниковского</w:t>
      </w:r>
      <w:r w:rsidR="003C3A48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с учетом положений пункта 6.1 раздела 6 настоящего Регламента.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Ответственность за своевременное внесение изменений и дополнений в действующие правовые акты, а также признание их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силу (их отмену) возлагается на работника Администрации </w:t>
      </w:r>
      <w:r w:rsidR="00141DE9">
        <w:rPr>
          <w:rFonts w:ascii="Times New Roman" w:eastAsia="Times New Roman" w:hAnsi="Times New Roman" w:cs="Times New Roman"/>
          <w:sz w:val="28"/>
        </w:rPr>
        <w:t>Кутейниковского</w:t>
      </w:r>
      <w:r w:rsidR="00141DE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в должностные обязанности которого входит правовая работа (далее – специалист по правовой работе).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6.4. Проекты постановлений и распоряжений Администрации </w:t>
      </w:r>
      <w:r w:rsidR="00141DE9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 сельского поселения могут вноситься депутатами Собрания депутатов </w:t>
      </w:r>
      <w:r w:rsidR="00141DE9">
        <w:rPr>
          <w:rFonts w:ascii="Times New Roman" w:eastAsia="Times New Roman" w:hAnsi="Times New Roman" w:cs="Times New Roman"/>
          <w:sz w:val="28"/>
        </w:rPr>
        <w:t>Кутейниковского</w:t>
      </w:r>
      <w:r w:rsidR="00141DE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председателем Собрания депутатов – Главой </w:t>
      </w:r>
      <w:r w:rsidR="00141DE9">
        <w:rPr>
          <w:rFonts w:ascii="Times New Roman" w:eastAsia="Times New Roman" w:hAnsi="Times New Roman" w:cs="Times New Roman"/>
          <w:sz w:val="28"/>
        </w:rPr>
        <w:t>Кутейниковского</w:t>
      </w:r>
      <w:r w:rsidR="00141DE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Главой Администрации </w:t>
      </w:r>
      <w:r w:rsidR="00141DE9">
        <w:rPr>
          <w:rFonts w:ascii="Times New Roman" w:eastAsia="Times New Roman" w:hAnsi="Times New Roman" w:cs="Times New Roman"/>
          <w:sz w:val="28"/>
        </w:rPr>
        <w:t>Кутейниковского</w:t>
      </w:r>
      <w:r w:rsidR="00141DE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иными должностными лицами Администрации </w:t>
      </w:r>
      <w:r w:rsidR="00141DE9">
        <w:rPr>
          <w:rFonts w:ascii="Times New Roman" w:eastAsia="Times New Roman" w:hAnsi="Times New Roman" w:cs="Times New Roman"/>
          <w:sz w:val="28"/>
        </w:rPr>
        <w:t>Кутейниковского</w:t>
      </w:r>
      <w:r w:rsidR="00141DE9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органами местного самоуправления Родионово-Несветайского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6.5. При внесении проекта постановления или распоряжения Администрации </w:t>
      </w:r>
      <w:r w:rsidR="00DC5437">
        <w:rPr>
          <w:rFonts w:ascii="Times New Roman" w:eastAsia="Times New Roman" w:hAnsi="Times New Roman" w:cs="Times New Roman"/>
          <w:sz w:val="28"/>
        </w:rPr>
        <w:t>Кутейниковского</w:t>
      </w:r>
      <w:r w:rsidR="00DC5437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 субъектами правотворческой инициативы, указанными в пункте 6.4 настоящего Регламента, за исключением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иных должностных лиц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> сельского поселения, представляются: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>1) те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>оекта с указанием на титульном листе субъекта права правотворческой инициативы, внесшего проект;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3) перечень муниципальных правовых актов, подлежащих признанию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силу, приостановлению, изменению, дополнению или принятию в связи с принятием данного правового акта;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4) финансово-экономическое обоснование;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5) иные документы и материалы, предусмотренные действующим законодательством, муниципальными правовыми актами.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Реализация правотворческой инициативы граждан осуществляется в порядке, предусмотренном статьей 26 Федерального закона от 06.10.2003 № 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6.6. Проекты постановлений и распоряжений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> сельского поселения должны отвечать следующим требованиям: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3847FF">
        <w:rPr>
          <w:rFonts w:ascii="Times New Roman" w:eastAsia="Times New Roman" w:hAnsi="Times New Roman" w:cs="Times New Roman"/>
          <w:sz w:val="28"/>
        </w:rPr>
        <w:t>Кутейниковское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сельское поселение», иным муниципальным правовым актам;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содержать указания конкретным исполнителям, реальные сроки исполнения.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Проект должен содержать также пункт о возложении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исполнением документа на должностных лиц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> 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6.7. Подготовка правовых актов, вносимых по инициативе 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иных должностных лиц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 осуществляется на основании: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письменных или устных поручений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 Письменное поручение оформляется резолюцией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</w:t>
      </w:r>
      <w:r w:rsidRPr="00DF400B">
        <w:rPr>
          <w:rFonts w:ascii="Times New Roman" w:eastAsia="Times New Roman" w:hAnsi="Times New Roman" w:cs="Times New Roman"/>
          <w:sz w:val="28"/>
        </w:rPr>
        <w:lastRenderedPageBreak/>
        <w:t>ответственного должностного лица о том, что имеется соответствующее поручение;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поручений, определенных ранее принятыми правовыми актами;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поручений в соответствии с протоколами совещаний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6.9. Срок подготовки проектов, вносимых по инициативе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иных должностных лиц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 от поручения до передачи на подпись Главе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В необходимых случаях Глава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на основании письма должностного лица, ответственного за подготовку данного правового акта.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6.10. Согласование и визирование проекта организует исполнитель.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Тексты проектов правовых актов, в том числе приложений к ним, на последней странице визируют: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исполнитель, готовивший проект правового акта;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руководитель структурного подразделения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(если исполнитель находится у него в подчинении).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Приложения с цифровыми данными визируются постранично.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>6.11. На листе согласования визы проставляются в следующем порядке: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руководитель структурного подразделения, осуществляющего подготовку документа;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должностные лица, которым определяются поручения (задания);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заведующий сектором экономики и финансов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(в отношении проектов правовых актов, предусматривающих расходы за счет бюджета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поселения);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специалист по правовой работе, который кроме визы на листе согласования визирует и те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>оекта правового акта.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Проекты правовых актов без визы специалиста по правовой работе на подпись Главе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не представляются.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При отсутствии должностного лица, предусмотренного в листе согласования, документы визирует должностное лицо, исполняющее его обязанности.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Замена визы надписью исполнителя о согласовании с должностным лицом, включенным в список визирования, не допускается.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до 5 рабочих дней.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6.14. Правовая экспертиза проводится специалистом по правовой работе на предмет соответствия проекта правового акта: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3847FF">
        <w:rPr>
          <w:rFonts w:ascii="Times New Roman" w:eastAsia="Times New Roman" w:hAnsi="Times New Roman" w:cs="Times New Roman"/>
          <w:sz w:val="28"/>
        </w:rPr>
        <w:t>Кутейниковское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сельское поселение», решениям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иным муниципальным правовым актам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принятым ранее по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данному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и смежным вопросам.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6.15. Внесение поправок в те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>оекта, завизированного специалистом по правовой работе, не допускается.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и их проектов устанавливается постановлением Администрации 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7. Порядок работы с постановлениями и распоряжениями 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Администрации </w:t>
      </w:r>
      <w:r w:rsidR="003847FF" w:rsidRPr="003847FF">
        <w:rPr>
          <w:rFonts w:ascii="Times New Roman" w:eastAsia="Times New Roman" w:hAnsi="Times New Roman" w:cs="Times New Roman"/>
          <w:b/>
          <w:sz w:val="28"/>
        </w:rPr>
        <w:t xml:space="preserve">Кутейниковского 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После назначения на должность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начинается новая нумерация правовых актов.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7.3. Постановления и распоряжения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> сельского поселения вступают в силу в порядке, установленном Уставом муниципального образования «</w:t>
      </w:r>
      <w:r w:rsidR="003847FF">
        <w:rPr>
          <w:rFonts w:ascii="Times New Roman" w:eastAsia="Times New Roman" w:hAnsi="Times New Roman" w:cs="Times New Roman"/>
          <w:sz w:val="28"/>
        </w:rPr>
        <w:t>Кутейниковское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сельское поселение».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Нормативно правовые акты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7.4. Глава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 подписывает и обнародует постановления и распоряжения 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Непосредственную организацию работы по обнародованию указанных правовых актов осуществляет специалист по правовой работе.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7.5. Подпись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 либо должностного лица, исполняющего в соответствии с настоящим Регламентом обязанности 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 в период его отсутствия, заверяется печатью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на постоянное хранение.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7.8. Глава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в Правительство Ростовской области для ведения регистра муниципальных нормативных правовых актов Ростовской области.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 </w:t>
      </w:r>
    </w:p>
    <w:p w:rsidR="00DF400B" w:rsidRPr="00DF400B" w:rsidRDefault="00DF400B" w:rsidP="00DF4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3847FF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8. </w:t>
      </w:r>
      <w:r w:rsidRPr="003847FF">
        <w:rPr>
          <w:rFonts w:ascii="Times New Roman" w:eastAsia="Times New Roman" w:hAnsi="Times New Roman" w:cs="Times New Roman"/>
          <w:b/>
          <w:bCs/>
          <w:sz w:val="28"/>
        </w:rPr>
        <w:t>Взаимодействие с Собранием депутатов </w:t>
      </w:r>
      <w:r w:rsidRPr="003847FF">
        <w:rPr>
          <w:rFonts w:ascii="Times New Roman" w:eastAsia="Times New Roman" w:hAnsi="Times New Roman" w:cs="Times New Roman"/>
          <w:b/>
          <w:sz w:val="28"/>
        </w:rPr>
        <w:t> </w:t>
      </w:r>
    </w:p>
    <w:p w:rsidR="00DF400B" w:rsidRPr="003847FF" w:rsidRDefault="003847FF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47FF">
        <w:rPr>
          <w:rFonts w:ascii="Times New Roman" w:eastAsia="Times New Roman" w:hAnsi="Times New Roman" w:cs="Times New Roman"/>
          <w:b/>
          <w:sz w:val="28"/>
        </w:rPr>
        <w:t xml:space="preserve">Кутейниковского </w:t>
      </w:r>
      <w:r w:rsidR="00DF400B" w:rsidRPr="003847FF">
        <w:rPr>
          <w:rFonts w:ascii="Times New Roman" w:eastAsia="Times New Roman" w:hAnsi="Times New Roman" w:cs="Times New Roman"/>
          <w:b/>
          <w:bCs/>
          <w:sz w:val="28"/>
        </w:rPr>
        <w:t>сельского поселения. </w:t>
      </w:r>
      <w:r w:rsidR="00DF400B" w:rsidRPr="003847FF">
        <w:rPr>
          <w:rFonts w:ascii="Times New Roman" w:eastAsia="Times New Roman" w:hAnsi="Times New Roman" w:cs="Times New Roman"/>
          <w:b/>
          <w:sz w:val="28"/>
        </w:rPr>
        <w:t> </w:t>
      </w:r>
    </w:p>
    <w:p w:rsidR="00DF400B" w:rsidRPr="003847FF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47FF">
        <w:rPr>
          <w:rFonts w:ascii="Times New Roman" w:eastAsia="Times New Roman" w:hAnsi="Times New Roman" w:cs="Times New Roman"/>
          <w:b/>
          <w:bCs/>
          <w:sz w:val="28"/>
        </w:rPr>
        <w:t>Работа с проектами решений Собрания депутатов </w:t>
      </w:r>
      <w:r w:rsidRPr="003847FF">
        <w:rPr>
          <w:rFonts w:ascii="Times New Roman" w:eastAsia="Times New Roman" w:hAnsi="Times New Roman" w:cs="Times New Roman"/>
          <w:b/>
          <w:sz w:val="28"/>
        </w:rPr>
        <w:t> </w:t>
      </w:r>
    </w:p>
    <w:p w:rsidR="00DF400B" w:rsidRPr="00DF400B" w:rsidRDefault="003847FF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47FF">
        <w:rPr>
          <w:rFonts w:ascii="Times New Roman" w:eastAsia="Times New Roman" w:hAnsi="Times New Roman" w:cs="Times New Roman"/>
          <w:b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="00DF400B"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="00DF400B"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8.1. Деятельность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осуществляется коллегиально.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8.2. Правотворческая инициатива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о принятии решений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реализуется в порядке, предусмотренном регламентом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Разработка и согласование проектов решений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вносимых по инициативе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осуществляется в порядке и в сроки, предусмотренные пунктами 6.7-6.16 раздела 6 настоящего Регламента.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по инициативе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возлагается на специалиста по правовой работе.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8.4. Подготовленные и согласованные (завизированные) проекты решений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направляются специалистом по правовой работе Главе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для внесения в Собрание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8.5. Проекты решений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внесенные иными субъектами правотворческой инициативы и направленные Главе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для дачи заключения (согласования), регистрируются специалистом по правовой работе.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8.8. Заключения на проекты решений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готовятся </w:t>
      </w: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заведующим сектором экономики и финансов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8.9. Проекты решений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предусматривающих расходы бюджета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в обязательном порядке согласовываются с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заведующим сектора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экономики и финансов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до пятнадцати дней.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8.11. Глава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представляет в Собрание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ежегодный отчет о результатах своей деятельности, деятельности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в том числе о решении вопросов, поставленных Собранием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не позднее даты, установленной Регламентом Собрания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Отчет о результатах деятельности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в том числе по вопросам поставленных Собранием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включает: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итоги социально-экономического развития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за отчетный период;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информацию о решении вопросов, поставленных Собранием депутатов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9. Организация работы с обращениями органов юстиции, прокуратуры, суда, Правительства Ростовской области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9.1. Обращения, касающиеся правомерности издания постановлений и распоряжений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регистрируются и передаются специалисту по правовой работе для рассмотрения, а также подготовки и направления предложений Главе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9.2. Правовую защиту постановлений и распоряжений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Подписанная Главой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9.4. Правовой акт о внесении изменений в оспариваемые постановления и распоряжения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готовится специалистом по правовой работе в соответствии с настоящим Регламентом.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9.5. Доверенность на представление интересов Главы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или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в судах работникам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вправе выдавать Глава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10. Организация работы со служебными документами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10.1. Ведение делопроизводства в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осуществляется работником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10.3. Перед уходом в отпуск или выездом в командировку работники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обязаны передавать находящиеся у них на исполнении, на контроле документы другому работнику Администрации </w:t>
      </w:r>
      <w:r w:rsidR="003847FF">
        <w:rPr>
          <w:rFonts w:ascii="Times New Roman" w:eastAsia="Times New Roman" w:hAnsi="Times New Roman" w:cs="Times New Roman"/>
          <w:sz w:val="28"/>
        </w:rPr>
        <w:t>Кутейниковского</w:t>
      </w:r>
      <w:r w:rsidR="003847F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по указанию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При увольнении или переходе на работу в другое подразделение работник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должен сдать все числящиеся за ним документы.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10.4. В случае утраты документа об этом немедленно докладывается Главе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10.5. Документы, поступившие в Администрацию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принимаются, учитываются и регистрируются специалистом по делопроизводству.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10.7. В документы, поступившие в Администрацию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иным должностным лицам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 Телеграммы и срочные документы доставляются адресатам немедленно.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F400B">
        <w:rPr>
          <w:rFonts w:ascii="Times New Roman" w:eastAsia="Times New Roman" w:hAnsi="Times New Roman" w:cs="Times New Roman"/>
          <w:sz w:val="28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Родионово-Несветайского района, Собрания депутатов Родионово-Несветайского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а в его отсутствие – должностному лицу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, его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замещающему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>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Входящие документы с назначенным сроком исполнения ставятся на контроль специалистом по делопроизводству.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специалисту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по делопроизводству для </w:t>
      </w:r>
      <w:r w:rsidRPr="00DF400B">
        <w:rPr>
          <w:rFonts w:ascii="Times New Roman" w:eastAsia="Times New Roman" w:hAnsi="Times New Roman" w:cs="Times New Roman"/>
          <w:sz w:val="28"/>
        </w:rPr>
        <w:lastRenderedPageBreak/>
        <w:t>отправки после 13 часов, кроме телеграмм и срочной корреспонденции, отправляется следующим днем.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10.13. Специалист по делопроизводству осуществляет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10.15. Специалистом осуществляются: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выдача архивных справок, копий, выписок из документов организациям и гражданам в соответствии с законодательством об архивном деле.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10.16. В целях автоматизации делопроизводства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применяется межведомственная система электронного документооборота и делопроизводства «Дело» (далее – система «Дело»).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Порядок применения системы «Дело»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устанавливается инструкцией по делопроизводству.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10.18. Документооборот между структурными подразделениями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иными органами местного самоуправления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 </w:t>
      </w:r>
    </w:p>
    <w:p w:rsidR="00DF400B" w:rsidRPr="00DF400B" w:rsidRDefault="00DF400B" w:rsidP="00DF4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11. Порядок рассмотрения письменных обращений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 и организация личного приема граждан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11.1. Администрация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11.2. Рассмотрение обращений граждан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осуществляется в соответствии с </w:t>
      </w:r>
      <w:r w:rsidRPr="00DF400B">
        <w:rPr>
          <w:rFonts w:ascii="Times New Roman" w:eastAsia="Times New Roman" w:hAnsi="Times New Roman" w:cs="Times New Roman"/>
          <w:sz w:val="28"/>
        </w:rPr>
        <w:lastRenderedPageBreak/>
        <w:t>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11.3. Письменные обращения граждан подлежат обязательной регистрации в 3-дневный срок с момента их поступления в Администрацию 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и в зависимости от содержания направляются по принадлежности. Регистрацию обращений граждан осуществляет специалист по делопроизводству.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11.4. Обращения граждан, поступившие в Администрацию 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обжалуется.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11.5. Обращения, поступившие в Администрацию 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 по информационным системам общего пользования, подлежат рассмотрению в соответствии с действующим законодательством.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11.6. Обращения граждан рассматриваются в Администрации 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 в течение 30 дней со дня регистрации.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F400B">
        <w:rPr>
          <w:rFonts w:ascii="Times New Roman" w:eastAsia="Times New Roman" w:hAnsi="Times New Roman" w:cs="Times New Roman"/>
          <w:sz w:val="28"/>
        </w:rPr>
        <w:t xml:space="preserve">В исключительных случаях, 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 срок рассмотрения письменного обращения может быть продлен 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не более чем на 30 дней с одновременным информированием заявителя и указанием причин продления. </w:t>
      </w:r>
      <w:proofErr w:type="gramEnd"/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11.7. 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>Личный прием граждан осуществляется </w:t>
      </w:r>
      <w:r w:rsidRPr="00DF400B">
        <w:rPr>
          <w:rFonts w:ascii="Times New Roman" w:eastAsia="Times New Roman" w:hAnsi="Times New Roman" w:cs="Times New Roman"/>
          <w:sz w:val="28"/>
        </w:rPr>
        <w:t xml:space="preserve">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иными должностными лицами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>  по вопросам, отнесенным к их ведению.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color w:val="000000"/>
          <w:sz w:val="28"/>
        </w:rPr>
        <w:t>Время приемов устанавливается в соответствии с графиком, утвержденным распоряжением </w:t>
      </w:r>
      <w:r w:rsidRPr="00DF400B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>. График приема вывешивается в Администрации 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> на доступном для обозрения месте.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>сельского поселения, осуществляет специалист по делопроизводству.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При проведении приема иными должностными лицами Администрации 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t xml:space="preserve">регистрация устных и </w:t>
      </w:r>
      <w:r w:rsidRPr="00DF400B">
        <w:rPr>
          <w:rFonts w:ascii="Times New Roman" w:eastAsia="Times New Roman" w:hAnsi="Times New Roman" w:cs="Times New Roman"/>
          <w:color w:val="000000"/>
          <w:sz w:val="28"/>
        </w:rPr>
        <w:lastRenderedPageBreak/>
        <w:t>письменных обращений граждан ведется указанными должностными лицами самостоятельно.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12. Организация контроля и проверки исполнения документов 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12.2.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контролю подлежат: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F400B">
        <w:rPr>
          <w:rFonts w:ascii="Times New Roman" w:eastAsia="Times New Roman" w:hAnsi="Times New Roman" w:cs="Times New Roman"/>
          <w:sz w:val="28"/>
        </w:rPr>
        <w:t>- 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области;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решения Собрания депутатов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постановления и распоряжения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запросы депутатов, письма и обращения граждан.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На контроль могут ставиться и другие документы по решению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12.3. Контроль исполнения правовых актов осуществляют должностные лица, на которых 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возложен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исполнением непосредственно в тексте документа или в резолюциях по исполнению документа.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Если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12.5. Сроки выполнения документов исчисляются в календарных днях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с даты подписания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(утверждения) документа, а поступивших из других организаций - с даты поступления в Администрацию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 Сроки представления информации о ходе исполнения определяются должностными лицами, ответственными за контроль исполнения.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руководителем структурного подразделения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не определен другой конкретный срок.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после чего может быть установлен новый срок исполнения.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12.10. Сроки исполнения документов, установленные 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могут быть изменены только 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 Целесообразность изменения сроков исполнения должна быть обоснована в предложениях ответственных должностных лиц.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13. Поощрения Главы Администрации </w:t>
      </w:r>
      <w:r w:rsidR="00E60E2F" w:rsidRPr="00E60E2F">
        <w:rPr>
          <w:rFonts w:ascii="Times New Roman" w:eastAsia="Times New Roman" w:hAnsi="Times New Roman" w:cs="Times New Roman"/>
          <w:b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13.1. К поощрениям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относятся: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- почетная грамота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благодарственное письмо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приветственный адрес Главы Администрации </w:t>
      </w:r>
      <w:proofErr w:type="gramStart"/>
      <w:r w:rsidR="00E60E2F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13.2. Поощрения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Юбилейными датами для целей применения поощрений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считаются: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для трудовых коллективов организаций - 25, 50, 75, 100 и каждые последующие 25 лет со дня основания организации;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для граждан - 50, 55, 60 и каждые последующие 10 лет со дня рождения.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13.4. Инициаторами ходатайств о поощрениях могут выступать Глава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депутаты Собрания депутатов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руководители структурных подразделений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руководители предприятий, учреждений и иных организаций, осуществляющих свою деятельность на территории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а также подготовку и организацию награждения осуществляет специалист по кадровой работе.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13.6. К ходатайствам прилагаются: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>13.6.3. При поощрении граждан: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- обращение руководителя предприятия (организации);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анкета на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представляемого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к поощрению;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- 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сельском поселении;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информация о поощрениях кандидата в коллективе, иных поощрениях.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13.7. Главе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могут быть представлены и другие материалы, необходимые для объективной и полной оценки кандидата на поощрение.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13.8. Рассмотрение документов о награждении поощрениями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благодарственное письмо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почетная грамота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13.10. Награждение поощрениями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производится без выплаты денежного вознаграждения.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14. Порядок подготовки и проведения совещаний 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в Администрации </w:t>
      </w:r>
      <w:r w:rsidR="00E60E2F" w:rsidRPr="00E60E2F">
        <w:rPr>
          <w:rFonts w:ascii="Times New Roman" w:eastAsia="Times New Roman" w:hAnsi="Times New Roman" w:cs="Times New Roman"/>
          <w:b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Материалы к совещаниям с участием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представляются не позднее 3 календарных дней до дня проведения совещания.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14.2. Проекты протоколов поручений и решений, принимаемых на совещаниях, проводимых 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подлежат </w:t>
      </w:r>
      <w:r w:rsidRPr="00DF400B">
        <w:rPr>
          <w:rFonts w:ascii="Times New Roman" w:eastAsia="Times New Roman" w:hAnsi="Times New Roman" w:cs="Times New Roman"/>
          <w:sz w:val="28"/>
        </w:rPr>
        <w:lastRenderedPageBreak/>
        <w:t>проверке на соответствие правилам юридической техники и визированию специалистом по правовой работе.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14.3. Стенограммы совещаний хранятся у специалиста по организационной работе, протоколы – у исполнителей.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14.6. Совещания проводятся в соответствии с планами мероприятий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или по мере необходимости.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15. Порядок оформления отпусков работникам 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Администрации </w:t>
      </w:r>
      <w:r w:rsidR="00E60E2F" w:rsidRPr="00E60E2F">
        <w:rPr>
          <w:rFonts w:ascii="Times New Roman" w:eastAsia="Times New Roman" w:hAnsi="Times New Roman" w:cs="Times New Roman"/>
          <w:b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15.1. Специалист по кадровой работе ежегодно готовит график отпусков работников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в том числе Главы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на следующий год и до 1 декабря текущего года передает его на утверждение Главе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Глава Администрации сельского поселения утверждает график отпусков с учетом требований Трудового кодекса Российской Федерации.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15.3. Отпуска работников Администрации сельского поселения, в том числе Главе Администрации сельского поселения, оформляют</w:t>
      </w:r>
      <w:r w:rsidR="00E60E2F">
        <w:rPr>
          <w:rFonts w:ascii="Times New Roman" w:eastAsia="Times New Roman" w:hAnsi="Times New Roman" w:cs="Times New Roman"/>
          <w:sz w:val="28"/>
        </w:rPr>
        <w:t>ся распоряжениями Администрации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15.4. Работники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за </w:t>
      </w:r>
      <w:r w:rsidR="00E60E2F">
        <w:rPr>
          <w:rFonts w:ascii="Times New Roman" w:eastAsia="Times New Roman" w:hAnsi="Times New Roman" w:cs="Times New Roman"/>
          <w:sz w:val="28"/>
        </w:rPr>
        <w:t>исключением Главы Администрации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  пишут заявление о предоставлении отп</w:t>
      </w:r>
      <w:r w:rsidR="00E60E2F">
        <w:rPr>
          <w:rFonts w:ascii="Times New Roman" w:eastAsia="Times New Roman" w:hAnsi="Times New Roman" w:cs="Times New Roman"/>
          <w:sz w:val="28"/>
        </w:rPr>
        <w:t>уска на имя Главы Администрации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и предают его специалисту по кадровой работе. 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если должность муниципальной службы, замещаемой работником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поселения, в соответствии со штатным расписанием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входит в состав структурного подразделения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заявление на отпуск визируется руководителем указанного структурного подразделения.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 xml:space="preserve">15.6. Учет использования отпусков работниками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ведется специалистом по кадровой работе.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16. Печати, бланки и штампы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16.1. На документах, требующих особого удостоверения подлинности, ставится печать.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16.2.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используется печать с обозначением «Администрация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поселения».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16.3. Печати должны храниться в сейфах.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Ответственность и 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соблюдением порядка использования, хранения печатей в подразделениях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возлагаются Главой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на должностное лицо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16.4. Бланки документов, применяемые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 </w:t>
      </w:r>
    </w:p>
    <w:p w:rsidR="00DF400B" w:rsidRPr="00DF400B" w:rsidRDefault="00E60E2F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Должностные лица Администрации</w:t>
      </w:r>
      <w:r w:rsidR="00DF400B"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r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="00DF400B" w:rsidRPr="00DF400B">
        <w:rPr>
          <w:rFonts w:ascii="Times New Roman" w:eastAsia="Times New Roman" w:hAnsi="Times New Roman" w:cs="Times New Roman"/>
          <w:sz w:val="28"/>
        </w:rPr>
        <w:t>сельского поселения».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Изготовленные бланки имеют нумерацию и выдаются указанным должностным лицам по количеству под роспись.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При внутренней переписке бланки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 могут не использоваться.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16.6. Бланки и штампы должны храниться в сейфах или закрытых шкафах.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16.7. Об утере печати или штампа незамедлительно ставится в известность Глава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поселения».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>17. Внутренний трудовой распорядок и материально-техническое обеспечение деятельности Администрации </w:t>
      </w: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E60E2F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60E2F">
        <w:rPr>
          <w:rFonts w:ascii="Times New Roman" w:eastAsia="Times New Roman" w:hAnsi="Times New Roman" w:cs="Times New Roman"/>
          <w:b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="00DF400B" w:rsidRPr="00DF400B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="00DF400B"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17.1. Правила внутреннего трудового распорядка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устанавливаются настоящим Регламентом и иными распоряжениями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в соответствии с Трудовым кодексом Российской Федерации.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17.2.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действует пятидневная рабочая неделя. Выходными днями являются суббота и воскресенье.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17.3. Рабочий день 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начинается для женщин в 8 часов и оканчивается в 16 часов, для мужчин начинается  в 8 часов и оканчивается в 17 часов. Продолжительность рабочего дня, непосредственно предшествующего нерабочему праздничному дню, уменьшается на 1 час.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Перерыв для отдыха и питания начинается в 12 часов и оканчивается в 13 часов.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17.5. Соблюдение внутреннего трудового распорядка обязательно для всех работников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поселения.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F400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соблюдением работниками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внутреннего трудового распорядка осуществляет специалист по кадровой работе.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17.6. Материально-техническое обеспечение деятельности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 xml:space="preserve">сельского поселения осуществляет работник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поселения, в должностные обязанности которого входит осуществление указанной работы. </w:t>
      </w:r>
    </w:p>
    <w:p w:rsidR="00DF400B" w:rsidRPr="00DF400B" w:rsidRDefault="00DF400B" w:rsidP="00DF400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поселения, иные работники Администрации </w:t>
      </w:r>
      <w:r w:rsidR="00E60E2F">
        <w:rPr>
          <w:rFonts w:ascii="Times New Roman" w:eastAsia="Times New Roman" w:hAnsi="Times New Roman" w:cs="Times New Roman"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8"/>
        </w:rPr>
        <w:t>сельского поселения подают заявку указанному в абзаце первом настоящего пункта работнику.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t> </w:t>
      </w:r>
    </w:p>
    <w:p w:rsidR="00DF400B" w:rsidRPr="00DF400B" w:rsidRDefault="00DF400B" w:rsidP="00DF400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0"/>
        </w:rPr>
        <w:lastRenderedPageBreak/>
        <w:t> </w:t>
      </w:r>
    </w:p>
    <w:p w:rsidR="00E60E2F" w:rsidRDefault="00DF400B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00B">
        <w:rPr>
          <w:rFonts w:ascii="Times New Roman" w:eastAsia="Times New Roman" w:hAnsi="Times New Roman" w:cs="Times New Roman"/>
          <w:sz w:val="24"/>
          <w:szCs w:val="24"/>
        </w:rPr>
        <w:t>Приложение 1 к Регламенту Администрации</w:t>
      </w:r>
    </w:p>
    <w:p w:rsidR="00DF400B" w:rsidRPr="00DF400B" w:rsidRDefault="00DF400B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4"/>
          <w:szCs w:val="24"/>
        </w:rPr>
        <w:t>сельского поселения </w:t>
      </w:r>
    </w:p>
    <w:p w:rsidR="00DF400B" w:rsidRPr="00DF400B" w:rsidRDefault="00DF400B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ЛИСТ РАССЫЛКИ </w:t>
      </w:r>
    </w:p>
    <w:p w:rsidR="00DF400B" w:rsidRPr="00DF400B" w:rsidRDefault="00DF400B" w:rsidP="00DF4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b/>
          <w:bCs/>
          <w:sz w:val="28"/>
        </w:rPr>
        <w:t xml:space="preserve">к проекту (постановления, распоряжения, решения) Администрации </w:t>
      </w:r>
      <w:r w:rsidR="00E60E2F" w:rsidRPr="00E60E2F">
        <w:rPr>
          <w:rFonts w:ascii="Times New Roman" w:eastAsia="Times New Roman" w:hAnsi="Times New Roman" w:cs="Times New Roman"/>
          <w:b/>
          <w:sz w:val="28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b/>
          <w:bCs/>
          <w:sz w:val="28"/>
        </w:rPr>
        <w:t>поселения</w:t>
      </w:r>
      <w:r w:rsidRPr="00DF400B">
        <w:rPr>
          <w:rFonts w:ascii="Times New Roman" w:eastAsia="Times New Roman" w:hAnsi="Times New Roman" w:cs="Times New Roman"/>
          <w:sz w:val="28"/>
        </w:rPr>
        <w:t> по вопросу: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i/>
          <w:iCs/>
          <w:sz w:val="28"/>
          <w:u w:val="single"/>
        </w:rPr>
        <w:t xml:space="preserve">О назначении половины членов конкурсной комиссии для проведения конкурса на замещение должности Главы </w:t>
      </w:r>
      <w:r w:rsidRPr="001F7BB2">
        <w:rPr>
          <w:rFonts w:ascii="Times New Roman" w:eastAsia="Times New Roman" w:hAnsi="Times New Roman" w:cs="Times New Roman"/>
          <w:i/>
          <w:iCs/>
          <w:sz w:val="28"/>
          <w:u w:val="single"/>
        </w:rPr>
        <w:t xml:space="preserve">Администрации </w:t>
      </w:r>
      <w:r w:rsidR="00E60E2F" w:rsidRPr="001F7BB2">
        <w:rPr>
          <w:rFonts w:ascii="Times New Roman" w:eastAsia="Times New Roman" w:hAnsi="Times New Roman" w:cs="Times New Roman"/>
          <w:i/>
          <w:sz w:val="28"/>
          <w:u w:val="single"/>
        </w:rPr>
        <w:t>Кутейниковского</w:t>
      </w:r>
      <w:r w:rsidRPr="00DF400B">
        <w:rPr>
          <w:rFonts w:ascii="Times New Roman" w:eastAsia="Times New Roman" w:hAnsi="Times New Roman" w:cs="Times New Roman"/>
          <w:i/>
          <w:iCs/>
          <w:sz w:val="28"/>
          <w:u w:val="single"/>
        </w:rPr>
        <w:t xml:space="preserve"> сельского поселения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Pr="00DF400B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Pr="00DF400B">
        <w:rPr>
          <w:rFonts w:ascii="Times New Roman" w:eastAsia="Times New Roman" w:hAnsi="Times New Roman" w:cs="Times New Roman"/>
          <w:sz w:val="28"/>
        </w:rPr>
        <w:t>бразец заполнения)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Постановление (распоряжение) готовил: _____________      тел. ________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Дата регистрации Постановления (распоряжения)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«___» ______________20__г. Присвоен №_____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Список рассылки </w:t>
      </w:r>
    </w:p>
    <w:p w:rsidR="00DF400B" w:rsidRPr="00DF400B" w:rsidRDefault="00DF400B" w:rsidP="00DF4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6525"/>
        <w:gridCol w:w="1860"/>
      </w:tblGrid>
      <w:tr w:rsidR="00DF400B" w:rsidRPr="00DF400B" w:rsidTr="00DF400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№  </w:t>
            </w:r>
          </w:p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400B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DF400B">
              <w:rPr>
                <w:rFonts w:ascii="Times New Roman" w:eastAsia="Times New Roman" w:hAnsi="Times New Roman" w:cs="Times New Roman"/>
                <w:sz w:val="28"/>
              </w:rPr>
              <w:t>/п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Адресаты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Количество </w:t>
            </w:r>
          </w:p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экземпляров </w:t>
            </w:r>
          </w:p>
        </w:tc>
      </w:tr>
      <w:tr w:rsidR="00DF400B" w:rsidRPr="00DF400B" w:rsidTr="00DF400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400B" w:rsidRPr="00DF400B" w:rsidTr="00DF400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400B" w:rsidRPr="00DF400B" w:rsidTr="00DF400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400B" w:rsidRPr="00DF400B" w:rsidTr="00DF400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400B" w:rsidRPr="00DF400B" w:rsidTr="00DF400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400B" w:rsidRPr="00DF400B" w:rsidTr="00DF400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400B" w:rsidRPr="00DF400B" w:rsidTr="00DF400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400B" w:rsidRPr="00DF400B" w:rsidTr="00DF400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DF400B" w:rsidRPr="00DF400B" w:rsidRDefault="00DF400B" w:rsidP="00DF4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1F7BB2" w:rsidRDefault="001F7BB2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1F7BB2" w:rsidRDefault="001F7BB2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1F7BB2" w:rsidRDefault="001F7BB2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1F7BB2" w:rsidRDefault="001F7BB2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1F7BB2" w:rsidRDefault="001F7BB2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1F7BB2" w:rsidRDefault="001F7BB2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1F7BB2" w:rsidRDefault="001F7BB2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1F7BB2" w:rsidRDefault="001F7BB2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DF400B" w:rsidRPr="00DF400B" w:rsidRDefault="00DF400B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lastRenderedPageBreak/>
        <w:t> </w:t>
      </w:r>
      <w:r w:rsidRPr="00DF400B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Регламенту Администрации </w:t>
      </w:r>
      <w:r w:rsidR="00E60E2F" w:rsidRPr="00E60E2F">
        <w:rPr>
          <w:rFonts w:ascii="Times New Roman" w:eastAsia="Times New Roman" w:hAnsi="Times New Roman" w:cs="Times New Roman"/>
          <w:sz w:val="24"/>
          <w:szCs w:val="24"/>
        </w:rPr>
        <w:t>Кутейниковского</w:t>
      </w:r>
      <w:r w:rsidR="00E60E2F" w:rsidRPr="00DF400B">
        <w:rPr>
          <w:rFonts w:ascii="Times New Roman" w:eastAsia="Times New Roman" w:hAnsi="Times New Roman" w:cs="Times New Roman"/>
          <w:sz w:val="28"/>
        </w:rPr>
        <w:t xml:space="preserve"> </w:t>
      </w:r>
      <w:r w:rsidRPr="00DF400B">
        <w:rPr>
          <w:rFonts w:ascii="Times New Roman" w:eastAsia="Times New Roman" w:hAnsi="Times New Roman" w:cs="Times New Roman"/>
          <w:sz w:val="24"/>
          <w:szCs w:val="24"/>
        </w:rPr>
        <w:t>поселения </w:t>
      </w:r>
    </w:p>
    <w:p w:rsidR="00DF400B" w:rsidRPr="00DF400B" w:rsidRDefault="00DF400B" w:rsidP="00DF400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БЛАНК АДМИНИСТРАЦИИ </w:t>
      </w:r>
    </w:p>
    <w:p w:rsidR="00DF400B" w:rsidRPr="00DF400B" w:rsidRDefault="00E60E2F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КУТЕЙНИКОВСКОГО</w:t>
      </w:r>
      <w:r w:rsidR="00DF400B" w:rsidRPr="00DF400B">
        <w:rPr>
          <w:rFonts w:ascii="Times New Roman" w:eastAsia="Times New Roman" w:hAnsi="Times New Roman" w:cs="Times New Roman"/>
          <w:sz w:val="28"/>
        </w:rPr>
        <w:t xml:space="preserve"> СЕЛЬСКОГО ПОСЕЛЕНИЯ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p w:rsidR="00DF400B" w:rsidRPr="00DF400B" w:rsidRDefault="00DF400B" w:rsidP="00DF4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F400B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6"/>
        <w:gridCol w:w="4445"/>
      </w:tblGrid>
      <w:tr w:rsidR="00DF400B" w:rsidRPr="00DF400B" w:rsidTr="00DF400B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7BB2" w:rsidRDefault="00DF400B" w:rsidP="001F7B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00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1F7BB2" w:rsidRDefault="002506F2" w:rsidP="001F7B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КУТЕЙНИКОВСКОГО</w:t>
            </w:r>
          </w:p>
          <w:p w:rsidR="002506F2" w:rsidRDefault="002506F2" w:rsidP="001F7B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СЕЛЬСКОГО ПОСЕЛЕНИЯ</w:t>
            </w:r>
          </w:p>
          <w:p w:rsidR="00DF400B" w:rsidRPr="002506F2" w:rsidRDefault="00DF400B" w:rsidP="001F7B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Родионово-Несветайского района</w:t>
            </w:r>
          </w:p>
          <w:p w:rsidR="001F7BB2" w:rsidRDefault="001F7BB2" w:rsidP="00250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Ростовской области</w:t>
            </w:r>
          </w:p>
          <w:p w:rsidR="001F7BB2" w:rsidRDefault="001F7BB2" w:rsidP="00250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сл. Кутейниково, ул. Сазонова, 2</w:t>
            </w:r>
          </w:p>
          <w:p w:rsidR="00DF400B" w:rsidRPr="00DF400B" w:rsidRDefault="00DF400B" w:rsidP="00250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Телефон 8(86340) 27-3-33,</w:t>
            </w:r>
          </w:p>
          <w:p w:rsidR="00DF400B" w:rsidRPr="00DF400B" w:rsidRDefault="00DF400B" w:rsidP="00250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факс: 8(86340) 27-3-20</w:t>
            </w:r>
          </w:p>
          <w:p w:rsidR="00DF400B" w:rsidRPr="00DF400B" w:rsidRDefault="00DF400B" w:rsidP="00250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  <w:lang w:val="en-US"/>
              </w:rPr>
              <w:t>E</w:t>
            </w:r>
            <w:r w:rsidRPr="00DF400B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F400B">
              <w:rPr>
                <w:rFonts w:ascii="Times New Roman" w:eastAsia="Times New Roman" w:hAnsi="Times New Roman" w:cs="Times New Roman"/>
                <w:sz w:val="28"/>
                <w:lang w:val="en-US"/>
              </w:rPr>
              <w:t>mail</w:t>
            </w:r>
            <w:r w:rsidRPr="00DF400B">
              <w:rPr>
                <w:rFonts w:ascii="Times New Roman" w:eastAsia="Times New Roman" w:hAnsi="Times New Roman" w:cs="Times New Roman"/>
                <w:sz w:val="28"/>
              </w:rPr>
              <w:t>: </w:t>
            </w:r>
            <w:r w:rsidRPr="00DF400B">
              <w:rPr>
                <w:rFonts w:ascii="Times New Roman" w:eastAsia="Times New Roman" w:hAnsi="Times New Roman" w:cs="Times New Roman"/>
                <w:sz w:val="28"/>
                <w:lang w:val="en-US"/>
              </w:rPr>
              <w:t>sp</w:t>
            </w:r>
            <w:r w:rsidRPr="00DF400B">
              <w:rPr>
                <w:rFonts w:ascii="Times New Roman" w:eastAsia="Times New Roman" w:hAnsi="Times New Roman" w:cs="Times New Roman"/>
                <w:sz w:val="28"/>
              </w:rPr>
              <w:t>33349@</w:t>
            </w:r>
            <w:r w:rsidRPr="00DF400B">
              <w:rPr>
                <w:rFonts w:ascii="Times New Roman" w:eastAsia="Times New Roman" w:hAnsi="Times New Roman" w:cs="Times New Roman"/>
                <w:sz w:val="28"/>
                <w:lang w:val="en-US"/>
              </w:rPr>
              <w:t>donpac</w:t>
            </w:r>
            <w:r w:rsidRPr="00DF400B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DF400B">
              <w:rPr>
                <w:rFonts w:ascii="Times New Roman" w:eastAsia="Times New Roman" w:hAnsi="Times New Roman" w:cs="Times New Roman"/>
                <w:sz w:val="28"/>
                <w:lang w:val="en-US"/>
              </w:rPr>
              <w:t>ru</w:t>
            </w:r>
          </w:p>
          <w:p w:rsidR="00DF400B" w:rsidRPr="00DF400B" w:rsidRDefault="00DF400B" w:rsidP="00250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00B" w:rsidRPr="00DF400B" w:rsidRDefault="00DF400B" w:rsidP="00250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№ _______________</w:t>
            </w:r>
          </w:p>
          <w:p w:rsidR="00DF400B" w:rsidRPr="00DF400B" w:rsidRDefault="00DF400B" w:rsidP="00250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00B" w:rsidRPr="00DF400B" w:rsidRDefault="00DF400B" w:rsidP="00DF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00B" w:rsidRPr="00DF400B" w:rsidRDefault="00DF400B" w:rsidP="00DF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400B" w:rsidRPr="00DF400B" w:rsidRDefault="00DF400B" w:rsidP="00DF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400B" w:rsidRPr="00DF400B" w:rsidRDefault="00DF400B" w:rsidP="00DF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0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DF400B" w:rsidRPr="00DF400B" w:rsidRDefault="00DF400B" w:rsidP="00DF400B">
      <w:pPr>
        <w:spacing w:after="0"/>
        <w:rPr>
          <w:rFonts w:ascii="Times New Roman" w:hAnsi="Times New Roman" w:cs="Times New Roman"/>
        </w:rPr>
      </w:pPr>
    </w:p>
    <w:sectPr w:rsidR="00DF400B" w:rsidRPr="00DF400B" w:rsidSect="005D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744"/>
    <w:multiLevelType w:val="multilevel"/>
    <w:tmpl w:val="CDA2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969B7"/>
    <w:multiLevelType w:val="multilevel"/>
    <w:tmpl w:val="AED8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75065"/>
    <w:multiLevelType w:val="multilevel"/>
    <w:tmpl w:val="D1184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00B"/>
    <w:rsid w:val="00025208"/>
    <w:rsid w:val="00041974"/>
    <w:rsid w:val="00060651"/>
    <w:rsid w:val="000E31B8"/>
    <w:rsid w:val="00141DE9"/>
    <w:rsid w:val="001F7BB2"/>
    <w:rsid w:val="002506F2"/>
    <w:rsid w:val="003847FF"/>
    <w:rsid w:val="003B4439"/>
    <w:rsid w:val="003B53AB"/>
    <w:rsid w:val="003C3A48"/>
    <w:rsid w:val="003D71A5"/>
    <w:rsid w:val="00400669"/>
    <w:rsid w:val="00433873"/>
    <w:rsid w:val="00435B9C"/>
    <w:rsid w:val="004478F3"/>
    <w:rsid w:val="004A33E8"/>
    <w:rsid w:val="0053683C"/>
    <w:rsid w:val="005D5F71"/>
    <w:rsid w:val="006C2FC1"/>
    <w:rsid w:val="00727D93"/>
    <w:rsid w:val="00860D65"/>
    <w:rsid w:val="008E6162"/>
    <w:rsid w:val="009D69E5"/>
    <w:rsid w:val="00AE4F2E"/>
    <w:rsid w:val="00B80F06"/>
    <w:rsid w:val="00BA62C0"/>
    <w:rsid w:val="00D42939"/>
    <w:rsid w:val="00D84396"/>
    <w:rsid w:val="00DC5437"/>
    <w:rsid w:val="00DF400B"/>
    <w:rsid w:val="00E2314A"/>
    <w:rsid w:val="00E52EF0"/>
    <w:rsid w:val="00E60E2F"/>
    <w:rsid w:val="00E62670"/>
    <w:rsid w:val="00EC29A2"/>
    <w:rsid w:val="00F35206"/>
    <w:rsid w:val="00F6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1"/>
  </w:style>
  <w:style w:type="paragraph" w:styleId="1">
    <w:name w:val="heading 1"/>
    <w:basedOn w:val="a"/>
    <w:next w:val="a"/>
    <w:link w:val="10"/>
    <w:qFormat/>
    <w:rsid w:val="004478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78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DF400B"/>
  </w:style>
  <w:style w:type="character" w:customStyle="1" w:styleId="normaltextrun">
    <w:name w:val="normaltextrun"/>
    <w:basedOn w:val="a0"/>
    <w:rsid w:val="00DF400B"/>
  </w:style>
  <w:style w:type="character" w:customStyle="1" w:styleId="eop">
    <w:name w:val="eop"/>
    <w:basedOn w:val="a0"/>
    <w:rsid w:val="00DF400B"/>
  </w:style>
  <w:style w:type="character" w:customStyle="1" w:styleId="10">
    <w:name w:val="Заголовок 1 Знак"/>
    <w:basedOn w:val="a0"/>
    <w:link w:val="1"/>
    <w:rsid w:val="004478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478F3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4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30</Pages>
  <Words>10129</Words>
  <Characters>57741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2019-08-08T09:52:00Z</cp:lastPrinted>
  <dcterms:created xsi:type="dcterms:W3CDTF">2018-07-06T04:10:00Z</dcterms:created>
  <dcterms:modified xsi:type="dcterms:W3CDTF">2019-08-09T10:50:00Z</dcterms:modified>
</cp:coreProperties>
</file>