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F" w:rsidRDefault="00B26EBF" w:rsidP="00B26EBF">
      <w:pPr>
        <w:pStyle w:val="1"/>
        <w:shd w:val="clear" w:color="auto" w:fill="auto"/>
        <w:spacing w:after="0"/>
        <w:ind w:firstLine="0"/>
        <w:rPr>
          <w:b/>
        </w:rPr>
      </w:pPr>
      <w:r>
        <w:rPr>
          <w:b/>
        </w:rPr>
        <w:t xml:space="preserve">МИНИСТЕРСТВО </w:t>
      </w:r>
      <w:r>
        <w:rPr>
          <w:b/>
        </w:rPr>
        <w:br/>
        <w:t>жилищно-коммунального хозяйства 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270" w:lineRule="exact"/>
        <w:ind w:firstLine="0"/>
        <w:rPr>
          <w:b/>
        </w:rPr>
      </w:pPr>
    </w:p>
    <w:p w:rsidR="00B26EBF" w:rsidRDefault="00B26EBF" w:rsidP="00B26EBF">
      <w:pPr>
        <w:pStyle w:val="1"/>
        <w:shd w:val="clear" w:color="auto" w:fill="auto"/>
        <w:spacing w:after="0" w:line="270" w:lineRule="exact"/>
        <w:ind w:firstLine="0"/>
        <w:rPr>
          <w:b/>
        </w:rPr>
      </w:pPr>
      <w:r>
        <w:rPr>
          <w:b/>
        </w:rPr>
        <w:t>ПОСТАНОВЛЕНИЕ</w:t>
      </w:r>
    </w:p>
    <w:p w:rsidR="00B26EBF" w:rsidRPr="00B26EBF" w:rsidRDefault="00B26EBF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rStyle w:val="ab"/>
          <w:lang w:val="ru-RU"/>
        </w:rPr>
      </w:pPr>
    </w:p>
    <w:p w:rsidR="00B26EBF" w:rsidRPr="00B26EBF" w:rsidRDefault="00B26EBF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rStyle w:val="ab"/>
          <w:lang w:val="ru-RU"/>
        </w:rPr>
      </w:pPr>
    </w:p>
    <w:p w:rsidR="00B26EBF" w:rsidRDefault="002B49B8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color w:val="auto"/>
        </w:rPr>
      </w:pPr>
      <w:r>
        <w:t>10</w:t>
      </w:r>
      <w:r w:rsidR="00252974">
        <w:t xml:space="preserve"> апреля </w:t>
      </w:r>
      <w:r w:rsidR="00B26EBF">
        <w:t xml:space="preserve">2018 г.                </w:t>
      </w:r>
      <w:r w:rsidR="00CD61B2">
        <w:t xml:space="preserve">                             № </w:t>
      </w:r>
      <w:r w:rsidR="00B26EBF">
        <w:t xml:space="preserve"> </w:t>
      </w:r>
      <w:r w:rsidR="00252974">
        <w:t>3</w:t>
      </w:r>
      <w:r w:rsidR="00B26EBF">
        <w:t xml:space="preserve">                               г. Ростов-на-Дону</w:t>
      </w:r>
    </w:p>
    <w:p w:rsidR="00B26EBF" w:rsidRDefault="00B26EBF" w:rsidP="00B26EBF">
      <w:pPr>
        <w:pStyle w:val="1"/>
        <w:shd w:val="clear" w:color="auto" w:fill="auto"/>
        <w:spacing w:after="236" w:line="317" w:lineRule="exact"/>
        <w:ind w:left="20" w:right="6100" w:firstLine="0"/>
        <w:jc w:val="left"/>
      </w:pPr>
    </w:p>
    <w:p w:rsidR="00CD61B2" w:rsidRPr="00CD61B2" w:rsidRDefault="00CD61B2" w:rsidP="00EC11CE">
      <w:pPr>
        <w:widowControl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CD61B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О внесении изменения</w:t>
      </w:r>
    </w:p>
    <w:p w:rsidR="00CD61B2" w:rsidRPr="00CD61B2" w:rsidRDefault="00CD61B2" w:rsidP="00EC11CE">
      <w:pPr>
        <w:widowControl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CD61B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 xml:space="preserve">в постановление </w:t>
      </w:r>
      <w:r w:rsidRPr="00CD61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08</w:t>
      </w:r>
      <w:r w:rsidRPr="00CD61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02</w:t>
      </w:r>
      <w:r w:rsidRPr="00CD61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CD61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</w:p>
    <w:p w:rsidR="00D37DBC" w:rsidRDefault="00D37DBC" w:rsidP="00D37D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D37DBC" w:rsidRPr="00D37DBC" w:rsidRDefault="00D37DBC" w:rsidP="00D37D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D37DB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В целях </w:t>
      </w:r>
      <w:r w:rsidRPr="00D37DBC"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приведения правовых актов Ростовской области в соответствие с</w:t>
      </w:r>
      <w:r w:rsidRPr="00D37DB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D37D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жилищно-коммунального хозяйства</w:t>
      </w:r>
      <w:r w:rsidRPr="00D37D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Ростовской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37DBC">
        <w:rPr>
          <w:rFonts w:ascii="Times New Roman Полужирный" w:eastAsia="Times New Roman" w:hAnsi="Times New Roman Полужирный" w:cs="Times New Roman"/>
          <w:b/>
          <w:color w:val="auto"/>
          <w:spacing w:val="60"/>
          <w:kern w:val="2"/>
          <w:sz w:val="28"/>
          <w:szCs w:val="28"/>
        </w:rPr>
        <w:t>постановляет:</w:t>
      </w:r>
    </w:p>
    <w:p w:rsidR="00CD61B2" w:rsidRDefault="00CD61B2" w:rsidP="00CD61B2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D1E1C" w:rsidRPr="003D1E1C" w:rsidRDefault="003D1E1C" w:rsidP="003D1E1C">
      <w:pPr>
        <w:pStyle w:val="aa"/>
        <w:widowControl/>
        <w:numPr>
          <w:ilvl w:val="0"/>
          <w:numId w:val="22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В п</w:t>
      </w:r>
      <w:r w:rsidR="00372DD6" w:rsidRPr="003D1E1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остановление министерства жилищно-коммунального хозяйства Ростовской области от 08.02.2018 № 2 «Об утверждении нормативов накопления твердых коммунальных отходов на территории Ростовской области»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внести следующие изменения:</w:t>
      </w:r>
    </w:p>
    <w:p w:rsidR="00D37DBC" w:rsidRPr="003D1E1C" w:rsidRDefault="002B49B8" w:rsidP="003D1E1C">
      <w:pPr>
        <w:pStyle w:val="aa"/>
        <w:widowControl/>
        <w:numPr>
          <w:ilvl w:val="1"/>
          <w:numId w:val="22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D37DBC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ополнить пункт</w:t>
      </w:r>
      <w:r w:rsid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D37DBC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="00372DD6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37DBC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D37DBC" w:rsidRDefault="00D37DBC" w:rsidP="00372DD6">
      <w:pPr>
        <w:widowControl/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372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значение </w:t>
      </w:r>
      <w:r w:rsidRPr="00095E97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средней плотности твердых коммунальных отходов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37DBC" w:rsidRDefault="00D37DBC" w:rsidP="00947774">
      <w:pPr>
        <w:pStyle w:val="aa"/>
        <w:widowControl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- 1 категория муниципальных образований –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0,164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тонн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/м3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37DBC" w:rsidRDefault="00D37DBC" w:rsidP="00947774">
      <w:pPr>
        <w:pStyle w:val="aa"/>
        <w:widowControl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- 2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категория муниципальных образований – 0,164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тонн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/м3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37DBC" w:rsidRPr="00C26D88" w:rsidRDefault="00D37DBC" w:rsidP="00947774">
      <w:pPr>
        <w:pStyle w:val="aa"/>
        <w:widowControl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- 3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категория муниципальных образований – 0,145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тонн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/м3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</w:p>
    <w:p w:rsidR="00CD61B2" w:rsidRPr="003D1E1C" w:rsidRDefault="00EC11CE" w:rsidP="003D1E1C">
      <w:pPr>
        <w:pStyle w:val="aa"/>
        <w:widowControl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  <w:r w:rsidR="00372DD6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постановлению</w:t>
      </w:r>
      <w:r w:rsidR="00CD61B2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</w:t>
      </w:r>
      <w:r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ить</w:t>
      </w:r>
      <w:r w:rsidR="00CD61B2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редакции согласно приложению к настоящему </w:t>
      </w:r>
      <w:r w:rsidR="00095E97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постановлению</w:t>
      </w:r>
      <w:r w:rsidR="00CD61B2" w:rsidRPr="003D1E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D61B2" w:rsidRPr="00C26D88" w:rsidRDefault="00CD61B2" w:rsidP="00C26D88">
      <w:pPr>
        <w:pStyle w:val="aa"/>
        <w:widowControl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Главному специалисту отдела развития жилищного хозяйства </w:t>
      </w:r>
      <w:r w:rsidR="00095E97"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proofErr w:type="spellStart"/>
      <w:r w:rsidR="00095E97"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Лупарю</w:t>
      </w:r>
      <w:proofErr w:type="spellEnd"/>
      <w:r w:rsidR="00095E97"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К.Д. </w:t>
      </w:r>
      <w:proofErr w:type="gramStart"/>
      <w:r w:rsidR="00095E97"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095E97"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5E97"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сайте министерства жилищно-коммунального хозяйства Ростовской области и направить его на опубликование в информационно-телекоммуникационной сети «Интернет».</w:t>
      </w:r>
    </w:p>
    <w:p w:rsidR="00CD61B2" w:rsidRPr="00C26D88" w:rsidRDefault="00CD61B2" w:rsidP="00C26D88">
      <w:pPr>
        <w:pStyle w:val="aa"/>
        <w:widowControl/>
        <w:numPr>
          <w:ilvl w:val="0"/>
          <w:numId w:val="1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исполнения настоящего приказа возложить на заместителя министра жилищно-коммунального хозяйства Ростовской области </w:t>
      </w:r>
      <w:proofErr w:type="spellStart"/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>Ялтыреву</w:t>
      </w:r>
      <w:proofErr w:type="spellEnd"/>
      <w:r w:rsidRPr="00C26D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И.В.</w:t>
      </w:r>
    </w:p>
    <w:p w:rsidR="00CD61B2" w:rsidRPr="00CD61B2" w:rsidRDefault="00CD61B2" w:rsidP="00CD61B2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61B2" w:rsidRPr="00CD61B2" w:rsidRDefault="00CD61B2" w:rsidP="00CD61B2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61B2" w:rsidRPr="00CD61B2" w:rsidRDefault="00CD61B2" w:rsidP="00CD61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61B2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Министр                                                                                                        А.Ф. Майер</w:t>
      </w:r>
    </w:p>
    <w:p w:rsidR="00CD61B2" w:rsidRPr="00CD61B2" w:rsidRDefault="00CD61B2" w:rsidP="00CD61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61B2" w:rsidRPr="00CD61B2" w:rsidRDefault="00CD61B2" w:rsidP="00CD61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61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</w:p>
    <w:p w:rsidR="00CD61B2" w:rsidRPr="00CD61B2" w:rsidRDefault="00CD61B2" w:rsidP="00CD61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61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отдела </w:t>
      </w:r>
    </w:p>
    <w:p w:rsidR="00CD61B2" w:rsidRPr="00CD61B2" w:rsidRDefault="00CD61B2" w:rsidP="00CD61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61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правовой и кадровой работы                                                                     В.В. </w:t>
      </w:r>
      <w:proofErr w:type="spellStart"/>
      <w:r w:rsidRPr="00CD61B2">
        <w:rPr>
          <w:rFonts w:ascii="Times New Roman" w:eastAsia="Times New Roman" w:hAnsi="Times New Roman" w:cs="Times New Roman"/>
          <w:color w:val="auto"/>
          <w:sz w:val="28"/>
          <w:szCs w:val="28"/>
        </w:rPr>
        <w:t>Сердюкова</w:t>
      </w:r>
      <w:proofErr w:type="spellEnd"/>
    </w:p>
    <w:p w:rsidR="00CD61B2" w:rsidRDefault="00CD61B2" w:rsidP="00B26EBF">
      <w:pPr>
        <w:pStyle w:val="1"/>
        <w:shd w:val="clear" w:color="auto" w:fill="auto"/>
        <w:spacing w:after="236" w:line="317" w:lineRule="exact"/>
        <w:ind w:left="20" w:right="6100" w:firstLine="0"/>
        <w:jc w:val="left"/>
      </w:pPr>
    </w:p>
    <w:p w:rsidR="00CD61B2" w:rsidRDefault="00CD61B2" w:rsidP="00B26EBF">
      <w:pPr>
        <w:pStyle w:val="1"/>
        <w:shd w:val="clear" w:color="auto" w:fill="auto"/>
        <w:spacing w:after="236" w:line="317" w:lineRule="exact"/>
        <w:ind w:left="20" w:right="6100" w:firstLine="0"/>
        <w:jc w:val="left"/>
      </w:pPr>
    </w:p>
    <w:p w:rsidR="004D5D03" w:rsidRDefault="004D5D03" w:rsidP="00B26EBF">
      <w:pPr>
        <w:pStyle w:val="1"/>
        <w:shd w:val="clear" w:color="auto" w:fill="auto"/>
        <w:spacing w:after="236" w:line="317" w:lineRule="exact"/>
        <w:ind w:left="20" w:right="6100" w:firstLine="0"/>
        <w:jc w:val="left"/>
        <w:sectPr w:rsidR="004D5D03">
          <w:pgSz w:w="11909" w:h="16838"/>
          <w:pgMar w:top="851" w:right="567" w:bottom="1560" w:left="1134" w:header="0" w:footer="3" w:gutter="0"/>
          <w:cols w:space="720"/>
        </w:sect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5999"/>
      </w:tblGrid>
      <w:tr w:rsidR="004D5D03" w:rsidTr="00AD197E">
        <w:trPr>
          <w:jc w:val="center"/>
        </w:trPr>
        <w:tc>
          <w:tcPr>
            <w:tcW w:w="8787" w:type="dxa"/>
          </w:tcPr>
          <w:p w:rsidR="004D5D03" w:rsidRDefault="004D5D03" w:rsidP="00095E97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999" w:type="dxa"/>
          </w:tcPr>
          <w:p w:rsidR="004D5D03" w:rsidRDefault="004D5D03" w:rsidP="004D5D03">
            <w:pPr>
              <w:pStyle w:val="1"/>
              <w:spacing w:after="0" w:line="240" w:lineRule="auto"/>
              <w:ind w:left="23"/>
              <w:jc w:val="right"/>
            </w:pPr>
            <w:r>
              <w:t>Приложение</w:t>
            </w:r>
          </w:p>
          <w:p w:rsidR="004D5D03" w:rsidRDefault="004D5D03" w:rsidP="004D5D03">
            <w:pPr>
              <w:pStyle w:val="1"/>
              <w:shd w:val="clear" w:color="auto" w:fill="auto"/>
              <w:spacing w:after="0" w:line="240" w:lineRule="auto"/>
              <w:ind w:left="23" w:firstLine="0"/>
              <w:jc w:val="right"/>
            </w:pPr>
            <w:r>
              <w:t xml:space="preserve">к постановлению от </w:t>
            </w:r>
            <w:r w:rsidR="0017229C">
              <w:t>1</w:t>
            </w:r>
            <w:r w:rsidR="00252974">
              <w:t>0</w:t>
            </w:r>
            <w:bookmarkStart w:id="0" w:name="_GoBack"/>
            <w:bookmarkEnd w:id="0"/>
            <w:r w:rsidR="00252974">
              <w:t>.04.</w:t>
            </w:r>
            <w:r>
              <w:t xml:space="preserve">2018 № </w:t>
            </w:r>
            <w:r w:rsidR="00252974">
              <w:t>3</w:t>
            </w:r>
          </w:p>
          <w:p w:rsidR="004D5D03" w:rsidRDefault="004D5D03" w:rsidP="00095E97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</w:tbl>
    <w:p w:rsidR="004D5D03" w:rsidRDefault="004D5D03" w:rsidP="00B26EBF">
      <w:pPr>
        <w:pStyle w:val="1"/>
        <w:shd w:val="clear" w:color="auto" w:fill="auto"/>
        <w:spacing w:after="0" w:line="240" w:lineRule="auto"/>
        <w:ind w:left="23" w:right="6100" w:firstLine="0"/>
        <w:jc w:val="left"/>
      </w:pPr>
    </w:p>
    <w:p w:rsidR="004D5D03" w:rsidRDefault="004D5D03" w:rsidP="004D5D03">
      <w:pPr>
        <w:pStyle w:val="1"/>
        <w:shd w:val="clear" w:color="auto" w:fill="auto"/>
        <w:spacing w:after="0" w:line="317" w:lineRule="exact"/>
        <w:ind w:right="-32" w:firstLine="0"/>
        <w:jc w:val="right"/>
      </w:pPr>
      <w:r>
        <w:t>Приложение № 1</w:t>
      </w:r>
    </w:p>
    <w:p w:rsidR="004D5D03" w:rsidRDefault="004D5D03" w:rsidP="004D5D03">
      <w:pPr>
        <w:pStyle w:val="1"/>
        <w:shd w:val="clear" w:color="auto" w:fill="auto"/>
        <w:spacing w:after="0" w:line="317" w:lineRule="exact"/>
        <w:ind w:right="-32" w:firstLine="0"/>
        <w:jc w:val="right"/>
      </w:pPr>
      <w:r>
        <w:t xml:space="preserve">к постановлению министерства </w:t>
      </w:r>
      <w:r>
        <w:br/>
        <w:t xml:space="preserve">жилищно-коммунального хозяйства </w:t>
      </w:r>
      <w:r>
        <w:br/>
        <w:t>Ростовской области от 8 февраля 2018 № 2</w:t>
      </w:r>
    </w:p>
    <w:p w:rsidR="00AD197E" w:rsidRDefault="00AD197E" w:rsidP="00B26EBF">
      <w:pPr>
        <w:pStyle w:val="1"/>
        <w:shd w:val="clear" w:color="auto" w:fill="auto"/>
        <w:spacing w:after="0" w:line="240" w:lineRule="auto"/>
        <w:ind w:left="23" w:right="5672" w:firstLine="0"/>
        <w:jc w:val="left"/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99"/>
        <w:gridCol w:w="2691"/>
        <w:gridCol w:w="1835"/>
        <w:gridCol w:w="1020"/>
        <w:gridCol w:w="1020"/>
        <w:gridCol w:w="1125"/>
        <w:gridCol w:w="1120"/>
        <w:gridCol w:w="1120"/>
        <w:gridCol w:w="1125"/>
        <w:gridCol w:w="1020"/>
        <w:gridCol w:w="1020"/>
        <w:gridCol w:w="1125"/>
      </w:tblGrid>
      <w:tr w:rsidR="00B26EBF" w:rsidTr="00B26EBF">
        <w:trPr>
          <w:trHeight w:val="900"/>
        </w:trPr>
        <w:tc>
          <w:tcPr>
            <w:tcW w:w="14820" w:type="dxa"/>
            <w:gridSpan w:val="12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НОРМАТИВЫ НАКОПЛЕНИЯ ТВЁРДЫХ КОММУНАЛЬНЫХ ОТХОДОВ РОСТОВСКОЙ ОБЛАСТИ</w:t>
            </w:r>
          </w:p>
        </w:tc>
      </w:tr>
      <w:tr w:rsidR="00B26EBF" w:rsidTr="004D5D03">
        <w:trPr>
          <w:trHeight w:val="1842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категории  объекта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Расчётная единица</w:t>
            </w:r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категория муниципальных образований: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г. Ростов-на-Дону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Pr="00EC11CE" w:rsidRDefault="00B26EBF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2 категория муниципальных образований: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Азов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Батайск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Волгодонск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Гуково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Донецк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Зверево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Каменск-Шахтинский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Новочеркасск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Новошахтинск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Таганрог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г. Шахты</w:t>
            </w:r>
          </w:p>
          <w:p w:rsidR="004D5D03" w:rsidRPr="00EC11CE" w:rsidRDefault="004D5D03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>Сальское</w:t>
            </w:r>
            <w:proofErr w:type="spellEnd"/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городское поселение</w:t>
            </w:r>
            <w:r w:rsidR="00AD197E" w:rsidRPr="00EC11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D197E" w:rsidRPr="00EC11CE">
              <w:rPr>
                <w:rFonts w:ascii="Times New Roman" w:eastAsia="Times New Roman" w:hAnsi="Times New Roman" w:cs="Times New Roman"/>
                <w:b/>
                <w:bCs/>
              </w:rPr>
              <w:t>Сальского</w:t>
            </w:r>
            <w:proofErr w:type="spellEnd"/>
            <w:r w:rsidR="00AD197E" w:rsidRPr="00EC11CE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Pr="00EC11CE" w:rsidRDefault="00B26EBF" w:rsidP="004D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 xml:space="preserve"> 3 категория муниципальных образований: </w:t>
            </w:r>
          </w:p>
          <w:p w:rsidR="00AD197E" w:rsidRPr="00EC11CE" w:rsidRDefault="00AD197E" w:rsidP="00AD19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1CE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Городские и сельские поселения муниципальных районов </w:t>
            </w:r>
          </w:p>
        </w:tc>
      </w:tr>
      <w:tr w:rsidR="00B26EBF" w:rsidTr="004D5D03">
        <w:trPr>
          <w:trHeight w:val="6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</w:tr>
      <w:tr w:rsidR="00B26EBF" w:rsidTr="00B26EBF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6EBF" w:rsidTr="00B26EBF">
        <w:trPr>
          <w:trHeight w:val="60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Домовладения</w:t>
            </w:r>
          </w:p>
        </w:tc>
      </w:tr>
      <w:tr w:rsidR="00B26EBF" w:rsidTr="004D5D03">
        <w:trPr>
          <w:trHeight w:val="735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Многоквартирные дома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проживающий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517,44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487,62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319,16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B26EBF" w:rsidTr="004D5D03">
        <w:trPr>
          <w:trHeight w:val="73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Индивидуальные жилые дома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проживающий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592,80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526,32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B26EBF" w:rsidTr="00B26EBF">
        <w:trPr>
          <w:trHeight w:val="615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Объекты общественного назначения</w:t>
            </w:r>
          </w:p>
        </w:tc>
      </w:tr>
      <w:tr w:rsidR="00B26EBF" w:rsidTr="00B26EBF">
        <w:trPr>
          <w:trHeight w:val="51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Административные здания, учреждения, конторы</w:t>
            </w:r>
          </w:p>
        </w:tc>
      </w:tr>
      <w:tr w:rsidR="00B26EBF" w:rsidTr="004D5D03">
        <w:trPr>
          <w:trHeight w:val="144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116,64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B26EBF" w:rsidTr="004D5D03">
        <w:trPr>
          <w:trHeight w:val="109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Банки, финансовые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B26EBF" w:rsidTr="004D5D03">
        <w:trPr>
          <w:trHeight w:val="94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Отделения связи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26EBF" w:rsidTr="004D5D03">
        <w:trPr>
          <w:trHeight w:val="99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Административные, офисные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21,56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B26EBF" w:rsidTr="00B26EBF">
        <w:trPr>
          <w:trHeight w:val="51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Предприятия торговли</w:t>
            </w:r>
          </w:p>
        </w:tc>
      </w:tr>
      <w:tr w:rsidR="00B26EBF" w:rsidTr="004D5D03">
        <w:trPr>
          <w:trHeight w:val="103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Продовольственный магазин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273,80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Промтоварный магазин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Палатка, киоск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машин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Супермаркет (универмаг)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B26EBF" w:rsidTr="004D5D03">
        <w:trPr>
          <w:trHeight w:val="96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Рынки продовольственные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64,19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56,32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B26EBF" w:rsidTr="004D5D03">
        <w:trPr>
          <w:trHeight w:val="99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Рынки промтоварные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Предприятия транспортной инфраструктуры</w:t>
            </w:r>
          </w:p>
        </w:tc>
      </w:tr>
      <w:tr w:rsidR="00B26EBF" w:rsidTr="004D5D03">
        <w:trPr>
          <w:trHeight w:val="159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B26EBF" w:rsidTr="004D5D03"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Автозаправочные станции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1696,50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4D5D03"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Автостоянки и парковки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B26EBF" w:rsidTr="004D5D03"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Гаражи, парковки закрытого типа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B26EBF" w:rsidTr="004D5D03"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Автомойка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B26EBF" w:rsidTr="004D5D03">
        <w:trPr>
          <w:trHeight w:val="109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Железнодорожные и автовокзалы, аэропорты, речные порты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пассажир (сутки)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Дошкольные и учебные заведения</w:t>
            </w:r>
          </w:p>
        </w:tc>
      </w:tr>
      <w:tr w:rsidR="00B26EBF" w:rsidTr="004D5D03">
        <w:trPr>
          <w:trHeight w:val="93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B26EBF" w:rsidTr="004D5D03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B26EBF" w:rsidTr="004D5D03">
        <w:trPr>
          <w:trHeight w:val="366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B26EBF" w:rsidTr="004D5D0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дома, интернаты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871,27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Культурно-развлекательные, спортивные учреждения</w:t>
            </w:r>
          </w:p>
        </w:tc>
      </w:tr>
      <w:tr w:rsidR="00B26EBF" w:rsidTr="004D5D03">
        <w:trPr>
          <w:trHeight w:val="99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Клубы, кинотеатры, концертные залы, театры, цирки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B26EBF" w:rsidTr="004D5D03">
        <w:trPr>
          <w:trHeight w:val="64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Библиотеки, архивы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B26EBF" w:rsidTr="004D5D03">
        <w:trPr>
          <w:trHeight w:val="64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Выставочные залы, музеи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B26EBF" w:rsidTr="004D5D03">
        <w:trPr>
          <w:trHeight w:val="64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арены, стадионы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4D5D03">
        <w:trPr>
          <w:trHeight w:val="64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клубы, центры, комплексы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B26EBF" w:rsidTr="004D5D03">
        <w:trPr>
          <w:trHeight w:val="64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Зоопарк, ботанический сад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4D5D03">
        <w:trPr>
          <w:trHeight w:val="109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Пансионаты, дома отдыха, туристические базы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Предприятия общественного питания</w:t>
            </w:r>
          </w:p>
        </w:tc>
      </w:tr>
      <w:tr w:rsidR="00B26EBF" w:rsidTr="004D5D03">
        <w:trPr>
          <w:trHeight w:val="799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Кафе, рестораны, бары, закусочные, столовые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 w:rsidP="00B26EBF">
            <w:pPr>
              <w:pStyle w:val="aa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службы быта</w:t>
            </w:r>
          </w:p>
        </w:tc>
      </w:tr>
      <w:tr w:rsidR="00B26EBF" w:rsidTr="004D5D03">
        <w:trPr>
          <w:trHeight w:val="135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Мастерские по ремонту бытовой и компьютерной техники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B26EBF" w:rsidTr="004D5D03">
        <w:trPr>
          <w:trHeight w:val="99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и пошив одежды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Химчистки и прачечные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B26EBF" w:rsidTr="004D5D03">
        <w:trPr>
          <w:trHeight w:val="118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Парикмахерские, косметические салоны, салоны красоты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Гостиницы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B26EBF" w:rsidTr="004D5D03">
        <w:trPr>
          <w:trHeight w:val="522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Бани, сауны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 w:rsidP="00B26EBF">
            <w:pPr>
              <w:pStyle w:val="aa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в сфере похоронных работ:</w:t>
            </w:r>
          </w:p>
        </w:tc>
      </w:tr>
      <w:tr w:rsidR="00B26EBF" w:rsidTr="004D5D03">
        <w:trPr>
          <w:trHeight w:val="799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Кладбища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B26EBF" w:rsidTr="004D5D03">
        <w:trPr>
          <w:trHeight w:val="100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Организация, оказывающая ритуальные Работы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4D5D03">
        <w:trPr>
          <w:trHeight w:val="126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Садоводческие кооперативы, садово-огородные товарищества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участник (член)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B26EBF" w:rsidTr="004D5D03">
        <w:trPr>
          <w:trHeight w:val="109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иных отраслей промышленности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                                                                 В.В. </w:t>
      </w:r>
      <w:proofErr w:type="spellStart"/>
      <w:r>
        <w:t>Сердюкова</w:t>
      </w:r>
      <w:proofErr w:type="spellEnd"/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sectPr w:rsidR="00B26EBF" w:rsidSect="007D1785">
      <w:pgSz w:w="16838" w:h="11909" w:orient="landscape"/>
      <w:pgMar w:top="709" w:right="1134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03" w:rsidRDefault="00D85503">
      <w:r>
        <w:separator/>
      </w:r>
    </w:p>
  </w:endnote>
  <w:endnote w:type="continuationSeparator" w:id="0">
    <w:p w:rsidR="00D85503" w:rsidRDefault="00D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03" w:rsidRDefault="00D85503"/>
  </w:footnote>
  <w:footnote w:type="continuationSeparator" w:id="0">
    <w:p w:rsidR="00D85503" w:rsidRDefault="00D855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4F"/>
    <w:multiLevelType w:val="hybridMultilevel"/>
    <w:tmpl w:val="AC827010"/>
    <w:lvl w:ilvl="0" w:tplc="638E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54027"/>
    <w:multiLevelType w:val="hybridMultilevel"/>
    <w:tmpl w:val="DC1E2406"/>
    <w:lvl w:ilvl="0" w:tplc="70BC386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21706A"/>
    <w:multiLevelType w:val="hybridMultilevel"/>
    <w:tmpl w:val="55DA2200"/>
    <w:lvl w:ilvl="0" w:tplc="330CE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E369B"/>
    <w:multiLevelType w:val="multilevel"/>
    <w:tmpl w:val="E90ABA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1C133BB5"/>
    <w:multiLevelType w:val="hybridMultilevel"/>
    <w:tmpl w:val="92F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30D3"/>
    <w:multiLevelType w:val="hybridMultilevel"/>
    <w:tmpl w:val="E11A2218"/>
    <w:lvl w:ilvl="0" w:tplc="093EF9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2CBD0676"/>
    <w:multiLevelType w:val="hybridMultilevel"/>
    <w:tmpl w:val="8E9EC622"/>
    <w:lvl w:ilvl="0" w:tplc="D1DE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5067C"/>
    <w:multiLevelType w:val="hybridMultilevel"/>
    <w:tmpl w:val="69F08ED8"/>
    <w:lvl w:ilvl="0" w:tplc="74EAB5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34A566A1"/>
    <w:multiLevelType w:val="hybridMultilevel"/>
    <w:tmpl w:val="C4CA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1E99"/>
    <w:multiLevelType w:val="hybridMultilevel"/>
    <w:tmpl w:val="59B62678"/>
    <w:lvl w:ilvl="0" w:tplc="3A74D8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2654EC"/>
    <w:multiLevelType w:val="hybridMultilevel"/>
    <w:tmpl w:val="D77C3630"/>
    <w:lvl w:ilvl="0" w:tplc="F39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350746"/>
    <w:multiLevelType w:val="hybridMultilevel"/>
    <w:tmpl w:val="7B40BF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4F5BE0"/>
    <w:multiLevelType w:val="hybridMultilevel"/>
    <w:tmpl w:val="F32EE564"/>
    <w:lvl w:ilvl="0" w:tplc="72EAE23A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CF90263"/>
    <w:multiLevelType w:val="hybridMultilevel"/>
    <w:tmpl w:val="9326AC02"/>
    <w:lvl w:ilvl="0" w:tplc="39606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675D61"/>
    <w:multiLevelType w:val="hybridMultilevel"/>
    <w:tmpl w:val="54A83B66"/>
    <w:lvl w:ilvl="0" w:tplc="72EAE23A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1BA743A"/>
    <w:multiLevelType w:val="multilevel"/>
    <w:tmpl w:val="3D1A8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767DC"/>
    <w:multiLevelType w:val="hybridMultilevel"/>
    <w:tmpl w:val="A3A21932"/>
    <w:lvl w:ilvl="0" w:tplc="161CB2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921481"/>
    <w:multiLevelType w:val="hybridMultilevel"/>
    <w:tmpl w:val="B17C7CA2"/>
    <w:lvl w:ilvl="0" w:tplc="C936A3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53002C"/>
    <w:multiLevelType w:val="hybridMultilevel"/>
    <w:tmpl w:val="8DD22042"/>
    <w:lvl w:ilvl="0" w:tplc="72EAE23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C7454BB"/>
    <w:multiLevelType w:val="multilevel"/>
    <w:tmpl w:val="DDD6FE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7DF20EE1"/>
    <w:multiLevelType w:val="hybridMultilevel"/>
    <w:tmpl w:val="E328169A"/>
    <w:lvl w:ilvl="0" w:tplc="D4A0A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20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5F"/>
    <w:rsid w:val="000078AE"/>
    <w:rsid w:val="00042D04"/>
    <w:rsid w:val="00095E97"/>
    <w:rsid w:val="000D46C8"/>
    <w:rsid w:val="00121E18"/>
    <w:rsid w:val="00137988"/>
    <w:rsid w:val="00147124"/>
    <w:rsid w:val="0017229C"/>
    <w:rsid w:val="0018734F"/>
    <w:rsid w:val="001A5BBA"/>
    <w:rsid w:val="00252974"/>
    <w:rsid w:val="00274661"/>
    <w:rsid w:val="002B49B8"/>
    <w:rsid w:val="002B4A7D"/>
    <w:rsid w:val="002D267C"/>
    <w:rsid w:val="002D2BA7"/>
    <w:rsid w:val="002D517A"/>
    <w:rsid w:val="002D70B7"/>
    <w:rsid w:val="002E579B"/>
    <w:rsid w:val="0032792C"/>
    <w:rsid w:val="00334889"/>
    <w:rsid w:val="00335F9E"/>
    <w:rsid w:val="00356A66"/>
    <w:rsid w:val="00372DD6"/>
    <w:rsid w:val="0039341F"/>
    <w:rsid w:val="0039582F"/>
    <w:rsid w:val="003D1E1C"/>
    <w:rsid w:val="003E5B34"/>
    <w:rsid w:val="00434A6A"/>
    <w:rsid w:val="00434F20"/>
    <w:rsid w:val="004C267C"/>
    <w:rsid w:val="004D5D03"/>
    <w:rsid w:val="004F6B4D"/>
    <w:rsid w:val="005056D1"/>
    <w:rsid w:val="00513C66"/>
    <w:rsid w:val="00520F51"/>
    <w:rsid w:val="00532631"/>
    <w:rsid w:val="00545432"/>
    <w:rsid w:val="00600128"/>
    <w:rsid w:val="00615906"/>
    <w:rsid w:val="00641804"/>
    <w:rsid w:val="00641DB7"/>
    <w:rsid w:val="006453A9"/>
    <w:rsid w:val="006A1B86"/>
    <w:rsid w:val="006E2C1E"/>
    <w:rsid w:val="007202A2"/>
    <w:rsid w:val="00721A73"/>
    <w:rsid w:val="007239FC"/>
    <w:rsid w:val="00734918"/>
    <w:rsid w:val="0079058B"/>
    <w:rsid w:val="007A7D30"/>
    <w:rsid w:val="007D1785"/>
    <w:rsid w:val="008020AE"/>
    <w:rsid w:val="008406A5"/>
    <w:rsid w:val="0084206B"/>
    <w:rsid w:val="0089525F"/>
    <w:rsid w:val="008E5C19"/>
    <w:rsid w:val="00900D7B"/>
    <w:rsid w:val="00911F40"/>
    <w:rsid w:val="00914122"/>
    <w:rsid w:val="009217BB"/>
    <w:rsid w:val="00947774"/>
    <w:rsid w:val="00955B4F"/>
    <w:rsid w:val="009A1D52"/>
    <w:rsid w:val="009A625D"/>
    <w:rsid w:val="00A17012"/>
    <w:rsid w:val="00A65CD8"/>
    <w:rsid w:val="00A67AAE"/>
    <w:rsid w:val="00A851BE"/>
    <w:rsid w:val="00AB0107"/>
    <w:rsid w:val="00AC5360"/>
    <w:rsid w:val="00AD197E"/>
    <w:rsid w:val="00B23E31"/>
    <w:rsid w:val="00B26EBF"/>
    <w:rsid w:val="00B4561D"/>
    <w:rsid w:val="00B4791C"/>
    <w:rsid w:val="00B57B3E"/>
    <w:rsid w:val="00B6285F"/>
    <w:rsid w:val="00B76EA1"/>
    <w:rsid w:val="00B77897"/>
    <w:rsid w:val="00B80B41"/>
    <w:rsid w:val="00BF7EC0"/>
    <w:rsid w:val="00C26D88"/>
    <w:rsid w:val="00C465C5"/>
    <w:rsid w:val="00C46FCD"/>
    <w:rsid w:val="00C5314B"/>
    <w:rsid w:val="00C703FB"/>
    <w:rsid w:val="00CC460A"/>
    <w:rsid w:val="00CD61B2"/>
    <w:rsid w:val="00D37DBC"/>
    <w:rsid w:val="00D85503"/>
    <w:rsid w:val="00DB0B09"/>
    <w:rsid w:val="00DB2ADA"/>
    <w:rsid w:val="00E174CF"/>
    <w:rsid w:val="00E40D61"/>
    <w:rsid w:val="00E5601C"/>
    <w:rsid w:val="00E6642C"/>
    <w:rsid w:val="00E71690"/>
    <w:rsid w:val="00E72A5E"/>
    <w:rsid w:val="00E916B7"/>
    <w:rsid w:val="00EC11CE"/>
    <w:rsid w:val="00EF68C9"/>
    <w:rsid w:val="00F07361"/>
    <w:rsid w:val="00F270CE"/>
    <w:rsid w:val="00F373AE"/>
    <w:rsid w:val="00F52176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5B4F"/>
    <w:pPr>
      <w:ind w:left="720"/>
      <w:contextualSpacing/>
    </w:pPr>
  </w:style>
  <w:style w:type="character" w:customStyle="1" w:styleId="ab">
    <w:name w:val="Основной текст + Курсив"/>
    <w:aliases w:val="Интервал -1 pt"/>
    <w:basedOn w:val="a4"/>
    <w:rsid w:val="00B26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5B4F"/>
    <w:pPr>
      <w:ind w:left="720"/>
      <w:contextualSpacing/>
    </w:pPr>
  </w:style>
  <w:style w:type="character" w:customStyle="1" w:styleId="ab">
    <w:name w:val="Основной текст + Курсив"/>
    <w:aliases w:val="Интервал -1 pt"/>
    <w:basedOn w:val="a4"/>
    <w:rsid w:val="00B26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Трегубов</dc:creator>
  <cp:lastModifiedBy>Администратор</cp:lastModifiedBy>
  <cp:revision>3</cp:revision>
  <cp:lastPrinted>2018-04-10T07:38:00Z</cp:lastPrinted>
  <dcterms:created xsi:type="dcterms:W3CDTF">2018-04-13T14:06:00Z</dcterms:created>
  <dcterms:modified xsi:type="dcterms:W3CDTF">2018-04-17T07:21:00Z</dcterms:modified>
</cp:coreProperties>
</file>